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5593" w:type="dxa"/>
        <w:tblInd w:w="-601" w:type="dxa"/>
        <w:tblLook w:val="04A0"/>
      </w:tblPr>
      <w:tblGrid>
        <w:gridCol w:w="2269"/>
        <w:gridCol w:w="2126"/>
        <w:gridCol w:w="4678"/>
        <w:gridCol w:w="3402"/>
        <w:gridCol w:w="3118"/>
      </w:tblGrid>
      <w:tr w:rsidR="005D748B" w:rsidRPr="005D748B" w:rsidTr="00C26FDE">
        <w:tc>
          <w:tcPr>
            <w:tcW w:w="15593" w:type="dxa"/>
            <w:gridSpan w:val="5"/>
            <w:shd w:val="clear" w:color="auto" w:fill="C00000"/>
          </w:tcPr>
          <w:p w:rsidR="005D748B" w:rsidRPr="00DE3E76" w:rsidRDefault="005D748B" w:rsidP="00275AF3">
            <w:pPr>
              <w:jc w:val="center"/>
              <w:rPr>
                <w:rFonts w:ascii="Times New Roman" w:hAnsi="Times New Roman" w:cs="Times New Roman"/>
                <w:sz w:val="24"/>
                <w:szCs w:val="24"/>
              </w:rPr>
            </w:pPr>
            <w:r w:rsidRPr="00DE3E76">
              <w:rPr>
                <w:rFonts w:ascii="Times New Roman" w:hAnsi="Times New Roman" w:cs="Times New Roman"/>
                <w:sz w:val="24"/>
                <w:szCs w:val="24"/>
              </w:rPr>
              <w:t>İMAR VE ŞEHİRCİLİK MÜDÜRLÜĞÜ STRATEJİK PLAN ve PERFORMANS PROĞRAMI</w:t>
            </w:r>
          </w:p>
        </w:tc>
      </w:tr>
      <w:tr w:rsidR="005D748B" w:rsidRPr="005D748B" w:rsidTr="00C26FDE">
        <w:tc>
          <w:tcPr>
            <w:tcW w:w="2269" w:type="dxa"/>
            <w:shd w:val="clear" w:color="auto" w:fill="17365D" w:themeFill="text2" w:themeFillShade="BF"/>
          </w:tcPr>
          <w:p w:rsidR="005D748B" w:rsidRDefault="00F02B5A" w:rsidP="00275AF3">
            <w:pPr>
              <w:jc w:val="center"/>
              <w:rPr>
                <w:rFonts w:ascii="Times New Roman" w:hAnsi="Times New Roman" w:cs="Times New Roman"/>
                <w:sz w:val="24"/>
                <w:szCs w:val="24"/>
              </w:rPr>
            </w:pPr>
            <w:r>
              <w:rPr>
                <w:rFonts w:ascii="Times New Roman" w:hAnsi="Times New Roman" w:cs="Times New Roman"/>
                <w:sz w:val="24"/>
                <w:szCs w:val="24"/>
              </w:rPr>
              <w:t>Stratejik amaç</w:t>
            </w:r>
          </w:p>
        </w:tc>
        <w:tc>
          <w:tcPr>
            <w:tcW w:w="2126" w:type="dxa"/>
            <w:shd w:val="clear" w:color="auto" w:fill="17365D" w:themeFill="text2" w:themeFillShade="BF"/>
          </w:tcPr>
          <w:p w:rsidR="005D748B" w:rsidRPr="005D748B" w:rsidRDefault="00946E1F" w:rsidP="00275AF3">
            <w:pPr>
              <w:jc w:val="center"/>
              <w:rPr>
                <w:rFonts w:ascii="Times New Roman" w:hAnsi="Times New Roman" w:cs="Times New Roman"/>
                <w:sz w:val="24"/>
                <w:szCs w:val="24"/>
              </w:rPr>
            </w:pPr>
            <w:r>
              <w:rPr>
                <w:rFonts w:ascii="Times New Roman" w:hAnsi="Times New Roman" w:cs="Times New Roman"/>
                <w:sz w:val="24"/>
                <w:szCs w:val="24"/>
              </w:rPr>
              <w:t>Stratejik hedef</w:t>
            </w:r>
          </w:p>
        </w:tc>
        <w:tc>
          <w:tcPr>
            <w:tcW w:w="4678" w:type="dxa"/>
            <w:shd w:val="clear" w:color="auto" w:fill="17365D" w:themeFill="text2" w:themeFillShade="BF"/>
          </w:tcPr>
          <w:p w:rsidR="005D748B" w:rsidRPr="005D748B" w:rsidRDefault="00946E1F" w:rsidP="00275AF3">
            <w:pPr>
              <w:jc w:val="center"/>
              <w:rPr>
                <w:rFonts w:ascii="Times New Roman" w:hAnsi="Times New Roman" w:cs="Times New Roman"/>
                <w:sz w:val="24"/>
                <w:szCs w:val="24"/>
              </w:rPr>
            </w:pPr>
            <w:r>
              <w:rPr>
                <w:rFonts w:ascii="Times New Roman" w:hAnsi="Times New Roman" w:cs="Times New Roman"/>
                <w:sz w:val="24"/>
                <w:szCs w:val="24"/>
              </w:rPr>
              <w:t>Performans hedefi</w:t>
            </w:r>
          </w:p>
        </w:tc>
        <w:tc>
          <w:tcPr>
            <w:tcW w:w="3402" w:type="dxa"/>
            <w:shd w:val="clear" w:color="auto" w:fill="17365D" w:themeFill="text2" w:themeFillShade="BF"/>
          </w:tcPr>
          <w:p w:rsidR="005D748B" w:rsidRPr="005D748B" w:rsidRDefault="00946E1F" w:rsidP="00275AF3">
            <w:pPr>
              <w:jc w:val="center"/>
              <w:rPr>
                <w:rFonts w:ascii="Times New Roman" w:hAnsi="Times New Roman" w:cs="Times New Roman"/>
                <w:sz w:val="24"/>
                <w:szCs w:val="24"/>
              </w:rPr>
            </w:pPr>
            <w:r>
              <w:rPr>
                <w:rFonts w:ascii="Times New Roman" w:hAnsi="Times New Roman" w:cs="Times New Roman"/>
                <w:sz w:val="24"/>
                <w:szCs w:val="24"/>
              </w:rPr>
              <w:t>Açıklama</w:t>
            </w:r>
          </w:p>
        </w:tc>
        <w:tc>
          <w:tcPr>
            <w:tcW w:w="3118" w:type="dxa"/>
            <w:shd w:val="clear" w:color="auto" w:fill="17365D" w:themeFill="text2" w:themeFillShade="BF"/>
          </w:tcPr>
          <w:p w:rsidR="005D748B" w:rsidRPr="005D748B" w:rsidRDefault="00275AF3" w:rsidP="00275AF3">
            <w:pPr>
              <w:jc w:val="center"/>
              <w:rPr>
                <w:rFonts w:ascii="Times New Roman" w:hAnsi="Times New Roman" w:cs="Times New Roman"/>
                <w:sz w:val="24"/>
                <w:szCs w:val="24"/>
              </w:rPr>
            </w:pPr>
            <w:r>
              <w:rPr>
                <w:rFonts w:ascii="Times New Roman" w:hAnsi="Times New Roman" w:cs="Times New Roman"/>
                <w:sz w:val="24"/>
                <w:szCs w:val="24"/>
              </w:rPr>
              <w:t>Faaliyet Proje</w:t>
            </w:r>
          </w:p>
        </w:tc>
      </w:tr>
      <w:tr w:rsidR="00DE3E76" w:rsidRPr="005D748B" w:rsidTr="00C26FDE">
        <w:tc>
          <w:tcPr>
            <w:tcW w:w="2269" w:type="dxa"/>
            <w:shd w:val="clear" w:color="auto" w:fill="8DB3E2" w:themeFill="text2" w:themeFillTint="66"/>
          </w:tcPr>
          <w:p w:rsidR="005D748B" w:rsidRPr="000E4BD5" w:rsidRDefault="002D590A">
            <w:pPr>
              <w:rPr>
                <w:rFonts w:ascii="Times New Roman" w:hAnsi="Times New Roman" w:cs="Times New Roman"/>
                <w:sz w:val="21"/>
                <w:szCs w:val="21"/>
              </w:rPr>
            </w:pPr>
            <w:proofErr w:type="gramStart"/>
            <w:r w:rsidRPr="000E4BD5">
              <w:rPr>
                <w:rFonts w:ascii="Times New Roman" w:hAnsi="Times New Roman" w:cs="Times New Roman"/>
              </w:rPr>
              <w:t>Belediye ve mücavir alan sınırları içinde, planlı ve modern şehirleşme, dayanıklı ve yaşanabilir yapılaşmayı sağlamak amacıyla, resmi ve özel bütün yapıların “3194 sayılı İmar Kanunu, 5393 sayılı Belediye Kanunu, 4708 sayılı Yapı Denetim Kanunu ve diğer ilgili kanunlar ile bunlara dayalı çıkartılmış olan tüm yönetmelik, genelge ve tamimleri kapsamında” teşekkülünü sağlamak</w:t>
            </w:r>
            <w:proofErr w:type="gramEnd"/>
          </w:p>
          <w:p w:rsidR="005D748B" w:rsidRPr="000E4BD5" w:rsidRDefault="005D748B">
            <w:pPr>
              <w:rPr>
                <w:rFonts w:ascii="Times New Roman" w:hAnsi="Times New Roman" w:cs="Times New Roman"/>
                <w:sz w:val="21"/>
                <w:szCs w:val="21"/>
              </w:rPr>
            </w:pPr>
          </w:p>
          <w:p w:rsidR="005D748B" w:rsidRPr="00DE3E76" w:rsidRDefault="005D748B">
            <w:pPr>
              <w:rPr>
                <w:rFonts w:ascii="Times New Roman" w:hAnsi="Times New Roman" w:cs="Times New Roman"/>
                <w:sz w:val="21"/>
                <w:szCs w:val="21"/>
              </w:rPr>
            </w:pPr>
          </w:p>
          <w:p w:rsidR="005D748B" w:rsidRPr="00DE3E76" w:rsidRDefault="005D748B">
            <w:pPr>
              <w:rPr>
                <w:rFonts w:ascii="Times New Roman" w:hAnsi="Times New Roman" w:cs="Times New Roman"/>
                <w:sz w:val="21"/>
                <w:szCs w:val="21"/>
              </w:rPr>
            </w:pPr>
          </w:p>
          <w:p w:rsidR="005D748B" w:rsidRPr="00DE3E76" w:rsidRDefault="005D748B">
            <w:pPr>
              <w:rPr>
                <w:rFonts w:ascii="Times New Roman" w:hAnsi="Times New Roman" w:cs="Times New Roman"/>
                <w:sz w:val="21"/>
                <w:szCs w:val="21"/>
              </w:rPr>
            </w:pPr>
          </w:p>
          <w:p w:rsidR="005D748B" w:rsidRPr="00DE3E76" w:rsidRDefault="005D748B">
            <w:pPr>
              <w:rPr>
                <w:rFonts w:ascii="Times New Roman" w:hAnsi="Times New Roman" w:cs="Times New Roman"/>
                <w:sz w:val="21"/>
                <w:szCs w:val="21"/>
              </w:rPr>
            </w:pPr>
          </w:p>
          <w:p w:rsidR="005D748B" w:rsidRPr="00DE3E76" w:rsidRDefault="005D748B">
            <w:pPr>
              <w:rPr>
                <w:rFonts w:ascii="Times New Roman" w:hAnsi="Times New Roman" w:cs="Times New Roman"/>
                <w:sz w:val="21"/>
                <w:szCs w:val="21"/>
              </w:rPr>
            </w:pPr>
          </w:p>
          <w:p w:rsidR="005D748B" w:rsidRPr="00DE3E76" w:rsidRDefault="005D748B">
            <w:pPr>
              <w:rPr>
                <w:rFonts w:ascii="Times New Roman" w:hAnsi="Times New Roman" w:cs="Times New Roman"/>
                <w:sz w:val="21"/>
                <w:szCs w:val="21"/>
              </w:rPr>
            </w:pPr>
          </w:p>
          <w:p w:rsidR="005D748B" w:rsidRPr="00DE3E76" w:rsidRDefault="005D748B">
            <w:pPr>
              <w:rPr>
                <w:rFonts w:ascii="Times New Roman" w:hAnsi="Times New Roman" w:cs="Times New Roman"/>
                <w:sz w:val="21"/>
                <w:szCs w:val="21"/>
              </w:rPr>
            </w:pPr>
          </w:p>
          <w:p w:rsidR="005D748B" w:rsidRPr="00DE3E76" w:rsidRDefault="005D748B">
            <w:pPr>
              <w:rPr>
                <w:rFonts w:ascii="Times New Roman" w:hAnsi="Times New Roman" w:cs="Times New Roman"/>
                <w:sz w:val="21"/>
                <w:szCs w:val="21"/>
              </w:rPr>
            </w:pPr>
          </w:p>
          <w:p w:rsidR="005D748B" w:rsidRPr="00DE3E76" w:rsidRDefault="005D748B">
            <w:pPr>
              <w:rPr>
                <w:rFonts w:ascii="Times New Roman" w:hAnsi="Times New Roman" w:cs="Times New Roman"/>
                <w:sz w:val="21"/>
                <w:szCs w:val="21"/>
              </w:rPr>
            </w:pPr>
          </w:p>
          <w:p w:rsidR="005D748B" w:rsidRPr="00DE3E76" w:rsidRDefault="005D748B">
            <w:pPr>
              <w:rPr>
                <w:rFonts w:ascii="Times New Roman" w:hAnsi="Times New Roman" w:cs="Times New Roman"/>
                <w:sz w:val="21"/>
                <w:szCs w:val="21"/>
              </w:rPr>
            </w:pPr>
          </w:p>
          <w:p w:rsidR="005D748B" w:rsidRPr="00DE3E76" w:rsidRDefault="005D748B">
            <w:pPr>
              <w:rPr>
                <w:rFonts w:ascii="Times New Roman" w:hAnsi="Times New Roman" w:cs="Times New Roman"/>
                <w:sz w:val="21"/>
                <w:szCs w:val="21"/>
              </w:rPr>
            </w:pPr>
          </w:p>
          <w:p w:rsidR="005D748B" w:rsidRPr="00DE3E76" w:rsidRDefault="005D748B">
            <w:pPr>
              <w:rPr>
                <w:rFonts w:ascii="Times New Roman" w:hAnsi="Times New Roman" w:cs="Times New Roman"/>
                <w:sz w:val="21"/>
                <w:szCs w:val="21"/>
              </w:rPr>
            </w:pPr>
          </w:p>
          <w:p w:rsidR="005D748B" w:rsidRPr="00DE3E76" w:rsidRDefault="005D748B">
            <w:pPr>
              <w:rPr>
                <w:rFonts w:ascii="Times New Roman" w:hAnsi="Times New Roman" w:cs="Times New Roman"/>
                <w:sz w:val="21"/>
                <w:szCs w:val="21"/>
              </w:rPr>
            </w:pPr>
          </w:p>
          <w:p w:rsidR="005D748B" w:rsidRPr="00DE3E76" w:rsidRDefault="005D748B">
            <w:pPr>
              <w:rPr>
                <w:rFonts w:ascii="Times New Roman" w:hAnsi="Times New Roman" w:cs="Times New Roman"/>
                <w:sz w:val="21"/>
                <w:szCs w:val="21"/>
              </w:rPr>
            </w:pPr>
          </w:p>
          <w:p w:rsidR="005D748B" w:rsidRPr="00DE3E76" w:rsidRDefault="005D748B">
            <w:pPr>
              <w:rPr>
                <w:rFonts w:ascii="Times New Roman" w:hAnsi="Times New Roman" w:cs="Times New Roman"/>
                <w:sz w:val="21"/>
                <w:szCs w:val="21"/>
              </w:rPr>
            </w:pPr>
          </w:p>
          <w:p w:rsidR="005D748B" w:rsidRPr="00DE3E76" w:rsidRDefault="005D748B">
            <w:pPr>
              <w:rPr>
                <w:rFonts w:ascii="Times New Roman" w:hAnsi="Times New Roman" w:cs="Times New Roman"/>
                <w:sz w:val="21"/>
                <w:szCs w:val="21"/>
              </w:rPr>
            </w:pPr>
          </w:p>
        </w:tc>
        <w:tc>
          <w:tcPr>
            <w:tcW w:w="2126" w:type="dxa"/>
            <w:shd w:val="clear" w:color="auto" w:fill="8DB3E2" w:themeFill="text2" w:themeFillTint="66"/>
          </w:tcPr>
          <w:p w:rsidR="005D748B" w:rsidRPr="00DE3E76" w:rsidRDefault="005D748B" w:rsidP="002D590A">
            <w:pPr>
              <w:spacing w:before="100" w:beforeAutospacing="1"/>
              <w:rPr>
                <w:rFonts w:ascii="Times New Roman" w:eastAsia="Times New Roman" w:hAnsi="Times New Roman" w:cs="Times New Roman"/>
                <w:sz w:val="21"/>
                <w:szCs w:val="21"/>
              </w:rPr>
            </w:pPr>
            <w:proofErr w:type="gramStart"/>
            <w:r w:rsidRPr="00DE3E76">
              <w:rPr>
                <w:rFonts w:ascii="Times New Roman" w:eastAsia="Times New Roman" w:hAnsi="Times New Roman" w:cs="Times New Roman"/>
                <w:sz w:val="21"/>
                <w:szCs w:val="21"/>
              </w:rPr>
              <w:t>Misyon ve vizyonumuz doğrultusunda Müdürlüğümüzün ortaya koyduğu politika, hedef ve amaçları ile bütçedeki program ve yıllık çalışma programlarına yönelik, sorumluluğum altındaki yetki ve görevlerimizi vatandaşlarımıza etkili ve verimli bir şekilde hizmet niteliğinde sunmak amacıyla bu husustaki başarımızı en üst seviyeye çıkarmak üzere, azami disiplin içerisinde özverili ve gayretli bir şekilde tüm personelimiz ile birlikte yoğun bir şekilde çaba sarf etmekteyiz.</w:t>
            </w:r>
            <w:proofErr w:type="gramEnd"/>
          </w:p>
          <w:p w:rsidR="005D748B" w:rsidRPr="00DE3E76" w:rsidRDefault="005D748B">
            <w:pPr>
              <w:rPr>
                <w:rFonts w:ascii="Times New Roman" w:hAnsi="Times New Roman" w:cs="Times New Roman"/>
                <w:sz w:val="21"/>
                <w:szCs w:val="21"/>
              </w:rPr>
            </w:pPr>
          </w:p>
        </w:tc>
        <w:tc>
          <w:tcPr>
            <w:tcW w:w="4678" w:type="dxa"/>
            <w:shd w:val="clear" w:color="auto" w:fill="8DB3E2" w:themeFill="text2" w:themeFillTint="66"/>
          </w:tcPr>
          <w:p w:rsidR="00946E1F" w:rsidRPr="00B27A12" w:rsidRDefault="00946E1F" w:rsidP="00946E1F">
            <w:pPr>
              <w:pStyle w:val="AralkYok"/>
              <w:jc w:val="both"/>
              <w:rPr>
                <w:rFonts w:ascii="Times New Roman" w:eastAsia="Times New Roman" w:hAnsi="Times New Roman" w:cs="Times New Roman"/>
                <w:sz w:val="20"/>
                <w:szCs w:val="20"/>
              </w:rPr>
            </w:pPr>
            <w:proofErr w:type="gramStart"/>
            <w:r w:rsidRPr="00B27A12">
              <w:rPr>
                <w:rFonts w:ascii="Times New Roman" w:eastAsia="Times New Roman" w:hAnsi="Times New Roman" w:cs="Times New Roman"/>
                <w:sz w:val="20"/>
                <w:szCs w:val="20"/>
              </w:rPr>
              <w:t xml:space="preserve">Belediye ve mücavir alan sınırları içerisinde imar çalışmalarının aksamadan yürütülmesi işlemlerinin yapılması, Yapılan işleri kontrol ve takip etmek, imar durum belgesi düzenlemek, Mimari, statik, ısı yalıtım, elektrik ve makine projelerinin onayı ve kontrolünü sağlamak, Kaçak ve imar mevzuatına aykırı yapılaşmalarla etkin mücadelede bulunmak, Ruhsatsız ve ruhsata aykırı yapıları belirleyerek yasal işlem yapmak,  Ruhsat ve eklerine uygun yapılan yapılara yapı kullanma izni düzenlemek, Yıkılabilecek durumdaki tehlikeli binalara mevzuata göre gerekli işlemleri yapmak, Estetik ve şehircilik yönünden sakıncalı yapılaşmayı engelleyici çalışmalar yapmak, Kültür ve Tabiat Varlıkları yasası kapsamına giren işleri mevzuata göre sonuçlandırmak, Tadilat projelerini onaylamak ve takip etmek, İmar planı ve tadilatlarının imar mevzuatının öngördüğü usul çerçevesinde yapılmasını sağlamak, İfraz, tevhit, yola terk, parselasyon ve imar uygulaması işlemlerini kontrol ederek onay için encümene sevk etmek,  Belediye gelirlerine esas olan imar hizmetleriyle ilgili her türlü resim, ücret ve harçların tahakkukunu yapmak, İmar mevzuatının yetki verdiği arsalara Başkanlıkça uygun görülmesi halinde encümen kararı alarak geçici ruhsat düzenlemek,  Kamunun selameti için gerekli önlemleri almak, bu önlemlere uymayanlar hakkında yasal işlem yapılmasını sağlamak, Kuruma gelen vatandaşlara gerekli bilgilendirme işlemlerini yapmak, </w:t>
            </w:r>
            <w:proofErr w:type="gramEnd"/>
          </w:p>
          <w:p w:rsidR="00FB0390" w:rsidRPr="00B27A12" w:rsidRDefault="00FB0390" w:rsidP="00B27A12">
            <w:pPr>
              <w:pStyle w:val="AralkYok"/>
              <w:jc w:val="both"/>
              <w:rPr>
                <w:rFonts w:ascii="Times New Roman" w:hAnsi="Times New Roman" w:cs="Times New Roman"/>
                <w:sz w:val="20"/>
                <w:szCs w:val="20"/>
              </w:rPr>
            </w:pPr>
            <w:r w:rsidRPr="00B27A12">
              <w:rPr>
                <w:rFonts w:ascii="Times New Roman" w:hAnsi="Times New Roman" w:cs="Times New Roman"/>
                <w:sz w:val="20"/>
                <w:szCs w:val="20"/>
              </w:rPr>
              <w:t xml:space="preserve">Kenti planlamak ve hizmet vermek </w:t>
            </w:r>
            <w:proofErr w:type="gramStart"/>
            <w:r w:rsidRPr="00B27A12">
              <w:rPr>
                <w:rFonts w:ascii="Times New Roman" w:hAnsi="Times New Roman" w:cs="Times New Roman"/>
                <w:sz w:val="20"/>
                <w:szCs w:val="20"/>
              </w:rPr>
              <w:t>için</w:t>
            </w:r>
            <w:r w:rsidR="00B27A12">
              <w:rPr>
                <w:rFonts w:ascii="Times New Roman" w:hAnsi="Times New Roman" w:cs="Times New Roman"/>
                <w:sz w:val="20"/>
                <w:szCs w:val="20"/>
              </w:rPr>
              <w:t xml:space="preserve"> </w:t>
            </w:r>
            <w:r w:rsidRPr="00B27A12">
              <w:rPr>
                <w:rFonts w:ascii="Times New Roman" w:hAnsi="Times New Roman" w:cs="Times New Roman"/>
                <w:sz w:val="20"/>
                <w:szCs w:val="20"/>
              </w:rPr>
              <w:t xml:space="preserve"> adres</w:t>
            </w:r>
            <w:proofErr w:type="gramEnd"/>
            <w:r w:rsidRPr="00B27A12">
              <w:rPr>
                <w:rFonts w:ascii="Times New Roman" w:hAnsi="Times New Roman" w:cs="Times New Roman"/>
                <w:sz w:val="20"/>
                <w:szCs w:val="20"/>
              </w:rPr>
              <w:t xml:space="preserve"> tanımak üzere, bilginin alt yapısını oluşturmak. Mevcutta bulunan arsa ve binaların numaralandırma işlemini yapmak. S</w:t>
            </w:r>
            <w:r w:rsidR="00B27A12" w:rsidRPr="00B27A12">
              <w:rPr>
                <w:rFonts w:ascii="Times New Roman" w:hAnsi="Times New Roman" w:cs="Times New Roman"/>
                <w:sz w:val="20"/>
                <w:szCs w:val="20"/>
              </w:rPr>
              <w:t>abit adres standardını sağlamak,</w:t>
            </w:r>
            <w:r w:rsidRPr="00B27A12">
              <w:rPr>
                <w:rFonts w:ascii="Times New Roman" w:hAnsi="Times New Roman" w:cs="Times New Roman"/>
                <w:sz w:val="20"/>
                <w:szCs w:val="20"/>
              </w:rPr>
              <w:t xml:space="preserve"> Ulusal ad</w:t>
            </w:r>
            <w:r w:rsidR="00B27A12" w:rsidRPr="00B27A12">
              <w:rPr>
                <w:rFonts w:ascii="Times New Roman" w:hAnsi="Times New Roman" w:cs="Times New Roman"/>
                <w:sz w:val="20"/>
                <w:szCs w:val="20"/>
              </w:rPr>
              <w:t>res veri tabanını güncel tutmak,</w:t>
            </w:r>
            <w:r w:rsidRPr="00B27A12">
              <w:rPr>
                <w:rFonts w:ascii="Times New Roman" w:hAnsi="Times New Roman" w:cs="Times New Roman"/>
                <w:sz w:val="20"/>
                <w:szCs w:val="20"/>
              </w:rPr>
              <w:t xml:space="preserve"> Belediye yasası uyarınca, Belediye Meclisi kararıyla sokaklara, meydanlara ad veya numara verme işleminin ön hazırlığını yapmak</w:t>
            </w:r>
            <w:r w:rsidR="00B27A12" w:rsidRPr="00B27A12">
              <w:rPr>
                <w:rFonts w:ascii="Times New Roman" w:hAnsi="Times New Roman" w:cs="Times New Roman"/>
                <w:sz w:val="20"/>
                <w:szCs w:val="20"/>
              </w:rPr>
              <w:t>,</w:t>
            </w:r>
            <w:r w:rsidR="00B27A12">
              <w:rPr>
                <w:rFonts w:ascii="Times New Roman" w:hAnsi="Times New Roman" w:cs="Times New Roman"/>
                <w:sz w:val="20"/>
                <w:szCs w:val="20"/>
              </w:rPr>
              <w:t xml:space="preserve"> </w:t>
            </w:r>
            <w:r w:rsidRPr="00B27A12">
              <w:rPr>
                <w:rFonts w:ascii="Times New Roman" w:hAnsi="Times New Roman" w:cs="Times New Roman"/>
                <w:sz w:val="20"/>
                <w:szCs w:val="20"/>
              </w:rPr>
              <w:t xml:space="preserve">Belediye yasası uyarınca mahalle kurulması, bölünmesi, isim değiştirilmesi sınırlarının tespiti ile  ilgili işleri </w:t>
            </w:r>
            <w:proofErr w:type="gramStart"/>
            <w:r w:rsidRPr="00B27A12">
              <w:rPr>
                <w:rFonts w:ascii="Times New Roman" w:hAnsi="Times New Roman" w:cs="Times New Roman"/>
                <w:sz w:val="20"/>
                <w:szCs w:val="20"/>
              </w:rPr>
              <w:t>yapmak</w:t>
            </w:r>
            <w:r w:rsidR="00B27A12" w:rsidRPr="00B27A12">
              <w:rPr>
                <w:rFonts w:ascii="Times New Roman" w:hAnsi="Times New Roman" w:cs="Times New Roman"/>
                <w:sz w:val="20"/>
                <w:szCs w:val="20"/>
              </w:rPr>
              <w:t>,</w:t>
            </w:r>
            <w:r w:rsidRPr="00B27A12">
              <w:rPr>
                <w:rFonts w:ascii="Times New Roman" w:hAnsi="Times New Roman" w:cs="Times New Roman"/>
                <w:sz w:val="20"/>
                <w:szCs w:val="20"/>
              </w:rPr>
              <w:t>Cadde</w:t>
            </w:r>
            <w:proofErr w:type="gramEnd"/>
            <w:r w:rsidRPr="00B27A12">
              <w:rPr>
                <w:rFonts w:ascii="Times New Roman" w:hAnsi="Times New Roman" w:cs="Times New Roman"/>
                <w:sz w:val="20"/>
                <w:szCs w:val="20"/>
              </w:rPr>
              <w:t>, sokak, meydan isim verilmesi meclise sunmak.</w:t>
            </w:r>
          </w:p>
          <w:p w:rsidR="00946E1F" w:rsidRPr="00B27A12" w:rsidRDefault="00946E1F" w:rsidP="00946E1F">
            <w:pPr>
              <w:pStyle w:val="AralkYok"/>
              <w:jc w:val="both"/>
              <w:rPr>
                <w:rFonts w:ascii="Times New Roman" w:eastAsia="Times New Roman" w:hAnsi="Times New Roman" w:cs="Times New Roman"/>
                <w:sz w:val="20"/>
                <w:szCs w:val="20"/>
              </w:rPr>
            </w:pPr>
            <w:r w:rsidRPr="00B27A12">
              <w:rPr>
                <w:rFonts w:ascii="Times New Roman" w:eastAsia="Times New Roman" w:hAnsi="Times New Roman" w:cs="Times New Roman"/>
                <w:sz w:val="20"/>
                <w:szCs w:val="20"/>
              </w:rPr>
              <w:t xml:space="preserve">Görev alanımız ile ilgili iç ve dış yazışmaları diğer birimler ile organizeli bir şekilde yapmak, </w:t>
            </w:r>
          </w:p>
          <w:p w:rsidR="00946E1F" w:rsidRPr="00B27A12" w:rsidRDefault="00946E1F" w:rsidP="00946E1F">
            <w:pPr>
              <w:pStyle w:val="AralkYok"/>
              <w:jc w:val="both"/>
              <w:rPr>
                <w:rFonts w:ascii="Times New Roman" w:eastAsia="Times New Roman" w:hAnsi="Times New Roman" w:cs="Times New Roman"/>
                <w:sz w:val="20"/>
                <w:szCs w:val="20"/>
              </w:rPr>
            </w:pPr>
            <w:r w:rsidRPr="00B27A12">
              <w:rPr>
                <w:rFonts w:ascii="Times New Roman" w:eastAsia="Times New Roman" w:hAnsi="Times New Roman" w:cs="Times New Roman"/>
                <w:sz w:val="20"/>
                <w:szCs w:val="20"/>
              </w:rPr>
              <w:t>Mevzuatın öngördüğü diğer görevler ile Başkanlıkça verilen görevlerin yerine getirilmesini sağlamak.</w:t>
            </w:r>
          </w:p>
          <w:p w:rsidR="005D748B" w:rsidRPr="00275AF3" w:rsidRDefault="005D748B">
            <w:pPr>
              <w:rPr>
                <w:rFonts w:ascii="Times New Roman" w:hAnsi="Times New Roman" w:cs="Times New Roman"/>
                <w:sz w:val="21"/>
                <w:szCs w:val="21"/>
              </w:rPr>
            </w:pPr>
          </w:p>
        </w:tc>
        <w:tc>
          <w:tcPr>
            <w:tcW w:w="3402" w:type="dxa"/>
            <w:shd w:val="clear" w:color="auto" w:fill="8DB3E2" w:themeFill="text2" w:themeFillTint="66"/>
          </w:tcPr>
          <w:p w:rsidR="00275AF3" w:rsidRPr="00275AF3" w:rsidRDefault="00275AF3" w:rsidP="00275AF3">
            <w:pPr>
              <w:pStyle w:val="AralkYok"/>
              <w:jc w:val="both"/>
              <w:rPr>
                <w:rFonts w:ascii="Times New Roman" w:eastAsia="Times New Roman" w:hAnsi="Times New Roman" w:cs="Times New Roman"/>
                <w:sz w:val="21"/>
                <w:szCs w:val="21"/>
              </w:rPr>
            </w:pPr>
            <w:r w:rsidRPr="00275AF3">
              <w:rPr>
                <w:rFonts w:ascii="Times New Roman" w:eastAsia="Times New Roman" w:hAnsi="Times New Roman" w:cs="Times New Roman"/>
                <w:sz w:val="21"/>
                <w:szCs w:val="21"/>
              </w:rPr>
              <w:t xml:space="preserve">Belediyemiz Meclisinin almış olduğu Müdürlüğümüz yönetmeliğinde, ilgili kanun ve yönetmeliklerde belirtilen görev, yetki ve sorumlulukları; kanunlar çerçevesinde en iyi ve hızlı şekilde ifaya çalışılmış, diğer Müdürlüklerle bilgi alış verişinde bulunulmuş, eğitici seminerlere katılarak verimliliğini ve performansını en üst seviyeye çıkarma gayreti içerisinde olunmuştur. </w:t>
            </w:r>
          </w:p>
          <w:p w:rsidR="00275AF3" w:rsidRPr="00275AF3" w:rsidRDefault="00275AF3" w:rsidP="00B27A12">
            <w:pPr>
              <w:pStyle w:val="AralkYok"/>
              <w:jc w:val="both"/>
              <w:rPr>
                <w:rFonts w:ascii="Times New Roman" w:eastAsia="Times New Roman" w:hAnsi="Times New Roman" w:cs="Times New Roman"/>
                <w:sz w:val="21"/>
                <w:szCs w:val="21"/>
              </w:rPr>
            </w:pPr>
            <w:r w:rsidRPr="00275AF3">
              <w:rPr>
                <w:rFonts w:ascii="Times New Roman" w:eastAsia="Times New Roman" w:hAnsi="Times New Roman" w:cs="Times New Roman"/>
                <w:sz w:val="21"/>
                <w:szCs w:val="21"/>
              </w:rPr>
              <w:t xml:space="preserve">         Yasa ve yönetmeliklere </w:t>
            </w:r>
            <w:proofErr w:type="gramStart"/>
            <w:r w:rsidRPr="00275AF3">
              <w:rPr>
                <w:rFonts w:ascii="Times New Roman" w:eastAsia="Times New Roman" w:hAnsi="Times New Roman" w:cs="Times New Roman"/>
                <w:sz w:val="21"/>
                <w:szCs w:val="21"/>
              </w:rPr>
              <w:t>riayet ,</w:t>
            </w:r>
            <w:proofErr w:type="gramEnd"/>
          </w:p>
          <w:p w:rsidR="00275AF3" w:rsidRDefault="00275AF3" w:rsidP="00275AF3">
            <w:pPr>
              <w:pStyle w:val="AralkYok"/>
              <w:rPr>
                <w:rFonts w:ascii="Times New Roman" w:eastAsia="Times New Roman" w:hAnsi="Times New Roman" w:cs="Times New Roman"/>
                <w:sz w:val="21"/>
                <w:szCs w:val="21"/>
              </w:rPr>
            </w:pPr>
            <w:r w:rsidRPr="00275AF3">
              <w:rPr>
                <w:rFonts w:ascii="Times New Roman" w:eastAsia="Times New Roman" w:hAnsi="Times New Roman" w:cs="Times New Roman"/>
                <w:sz w:val="21"/>
                <w:szCs w:val="21"/>
              </w:rPr>
              <w:t>Teknoloji ve Bilgi kaynaklarının yerinde kullanılması,</w:t>
            </w:r>
            <w:r w:rsidR="00B27A12">
              <w:rPr>
                <w:rFonts w:ascii="Times New Roman" w:eastAsia="Times New Roman" w:hAnsi="Times New Roman" w:cs="Times New Roman"/>
                <w:sz w:val="21"/>
                <w:szCs w:val="21"/>
              </w:rPr>
              <w:t xml:space="preserve"> </w:t>
            </w:r>
            <w:r w:rsidRPr="00275AF3">
              <w:rPr>
                <w:rFonts w:ascii="Times New Roman" w:eastAsia="Times New Roman" w:hAnsi="Times New Roman" w:cs="Times New Roman"/>
                <w:sz w:val="21"/>
                <w:szCs w:val="21"/>
              </w:rPr>
              <w:t>Daire içi takım çalışması,</w:t>
            </w:r>
            <w:r w:rsidR="00B27A12">
              <w:rPr>
                <w:rFonts w:ascii="Times New Roman" w:eastAsia="Times New Roman" w:hAnsi="Times New Roman" w:cs="Times New Roman"/>
                <w:sz w:val="21"/>
                <w:szCs w:val="21"/>
              </w:rPr>
              <w:t xml:space="preserve"> </w:t>
            </w:r>
            <w:r w:rsidRPr="00275AF3">
              <w:rPr>
                <w:rFonts w:ascii="Times New Roman" w:eastAsia="Times New Roman" w:hAnsi="Times New Roman" w:cs="Times New Roman"/>
                <w:sz w:val="21"/>
                <w:szCs w:val="21"/>
              </w:rPr>
              <w:t>Müdürlükler arası koordineli çalışma,</w:t>
            </w:r>
            <w:r w:rsidR="00B27A12">
              <w:rPr>
                <w:rFonts w:ascii="Times New Roman" w:eastAsia="Times New Roman" w:hAnsi="Times New Roman" w:cs="Times New Roman"/>
                <w:sz w:val="21"/>
                <w:szCs w:val="21"/>
              </w:rPr>
              <w:t xml:space="preserve"> </w:t>
            </w:r>
            <w:r w:rsidRPr="00275AF3">
              <w:rPr>
                <w:rFonts w:ascii="Times New Roman" w:eastAsia="Times New Roman" w:hAnsi="Times New Roman" w:cs="Times New Roman"/>
                <w:sz w:val="21"/>
                <w:szCs w:val="21"/>
              </w:rPr>
              <w:t>Kurumlar arası koordineli çalışma,</w:t>
            </w:r>
            <w:r w:rsidR="00B27A12">
              <w:rPr>
                <w:rFonts w:ascii="Times New Roman" w:eastAsia="Times New Roman" w:hAnsi="Times New Roman" w:cs="Times New Roman"/>
                <w:sz w:val="21"/>
                <w:szCs w:val="21"/>
              </w:rPr>
              <w:t xml:space="preserve"> </w:t>
            </w:r>
            <w:r w:rsidRPr="00275AF3">
              <w:rPr>
                <w:rFonts w:ascii="Times New Roman" w:eastAsia="Times New Roman" w:hAnsi="Times New Roman" w:cs="Times New Roman"/>
                <w:sz w:val="21"/>
                <w:szCs w:val="21"/>
              </w:rPr>
              <w:t>Uygulamalarda adalet ve hizmette eşitlik,</w:t>
            </w:r>
            <w:r w:rsidR="00B27A12">
              <w:rPr>
                <w:rFonts w:ascii="Times New Roman" w:eastAsia="Times New Roman" w:hAnsi="Times New Roman" w:cs="Times New Roman"/>
                <w:sz w:val="21"/>
                <w:szCs w:val="21"/>
              </w:rPr>
              <w:t xml:space="preserve"> </w:t>
            </w:r>
            <w:r w:rsidRPr="00275AF3">
              <w:rPr>
                <w:rFonts w:ascii="Times New Roman" w:eastAsia="Times New Roman" w:hAnsi="Times New Roman" w:cs="Times New Roman"/>
                <w:sz w:val="21"/>
                <w:szCs w:val="21"/>
              </w:rPr>
              <w:t>Kaynak kullanımında etkinlik ve verimlilik</w:t>
            </w:r>
            <w:r w:rsidR="00B27A12">
              <w:rPr>
                <w:rFonts w:ascii="Times New Roman" w:eastAsia="Times New Roman" w:hAnsi="Times New Roman" w:cs="Times New Roman"/>
                <w:sz w:val="21"/>
                <w:szCs w:val="21"/>
              </w:rPr>
              <w:t>.</w:t>
            </w:r>
          </w:p>
          <w:p w:rsidR="00B27A12" w:rsidRPr="00275AF3" w:rsidRDefault="00B27A12" w:rsidP="00275AF3">
            <w:pPr>
              <w:pStyle w:val="AralkYok"/>
              <w:rPr>
                <w:rFonts w:ascii="Times New Roman" w:eastAsia="Times New Roman" w:hAnsi="Times New Roman" w:cs="Times New Roman"/>
                <w:sz w:val="21"/>
                <w:szCs w:val="21"/>
              </w:rPr>
            </w:pPr>
            <w:r w:rsidRPr="00275AF3">
              <w:rPr>
                <w:rFonts w:ascii="Times New Roman" w:eastAsia="Times New Roman" w:hAnsi="Times New Roman" w:cs="Times New Roman"/>
                <w:sz w:val="21"/>
                <w:szCs w:val="21"/>
              </w:rPr>
              <w:t xml:space="preserve">Mevcut kaynakların İlçemiz ve Belediyemiz için dengeli bir biçimde hizmete dönüştürülmesi için plan ve programlar ile yasa ve yönetmelikler doğrultusunda vatandaşların memnuniyetini de dikkate alarak hakkaniyet, kararlılık ve ciddiyetle </w:t>
            </w:r>
            <w:proofErr w:type="spellStart"/>
            <w:r w:rsidRPr="00275AF3">
              <w:rPr>
                <w:rFonts w:ascii="Times New Roman" w:eastAsia="Times New Roman" w:hAnsi="Times New Roman" w:cs="Times New Roman"/>
                <w:sz w:val="21"/>
                <w:szCs w:val="21"/>
              </w:rPr>
              <w:t>icrai</w:t>
            </w:r>
            <w:proofErr w:type="spellEnd"/>
            <w:r w:rsidRPr="00275AF3">
              <w:rPr>
                <w:rFonts w:ascii="Times New Roman" w:eastAsia="Times New Roman" w:hAnsi="Times New Roman" w:cs="Times New Roman"/>
                <w:sz w:val="21"/>
                <w:szCs w:val="21"/>
              </w:rPr>
              <w:t xml:space="preserve"> faaliyette bulunan Müdürlüğümüz hedeflerine uygun performans sergilemiştir.</w:t>
            </w:r>
          </w:p>
          <w:p w:rsidR="005D748B" w:rsidRDefault="00275AF3">
            <w:pPr>
              <w:rPr>
                <w:rFonts w:ascii="Times New Roman" w:eastAsia="Times New Roman" w:hAnsi="Times New Roman" w:cs="Times New Roman"/>
                <w:sz w:val="21"/>
                <w:szCs w:val="21"/>
              </w:rPr>
            </w:pPr>
            <w:r w:rsidRPr="00275AF3">
              <w:rPr>
                <w:rFonts w:ascii="Times New Roman" w:eastAsia="Times New Roman" w:hAnsi="Times New Roman" w:cs="Times New Roman"/>
                <w:sz w:val="21"/>
                <w:szCs w:val="21"/>
              </w:rPr>
              <w:t>Faaliyetler için idare bütçesinden harcama birimimize tahsis edilmiş kaynakların etkili, ekonomik ve verimli bir şekilde kullanıldığını, görev ve yetki alanım çerçevesinde iç kontrol sisteminin idari ve mali kararlar ile bunlara ilişkin işlemlerin yasallık ve düzenliliği hususunda yeterli güvenceyi sağladığını ve harcama birimimizde süreç kontro</w:t>
            </w:r>
            <w:r w:rsidR="0032263D">
              <w:rPr>
                <w:rFonts w:ascii="Times New Roman" w:eastAsia="Times New Roman" w:hAnsi="Times New Roman" w:cs="Times New Roman"/>
                <w:sz w:val="21"/>
                <w:szCs w:val="21"/>
              </w:rPr>
              <w:t>lünün etkin olarak uygulanmıştır.</w:t>
            </w:r>
            <w:r w:rsidRPr="00275AF3">
              <w:rPr>
                <w:rFonts w:ascii="Times New Roman" w:eastAsia="Times New Roman" w:hAnsi="Times New Roman" w:cs="Times New Roman"/>
                <w:sz w:val="21"/>
                <w:szCs w:val="21"/>
              </w:rPr>
              <w:t xml:space="preserve"> </w:t>
            </w:r>
          </w:p>
          <w:p w:rsidR="00B27A12" w:rsidRPr="00275AF3" w:rsidRDefault="00B27A12">
            <w:pPr>
              <w:rPr>
                <w:rFonts w:ascii="Times New Roman" w:hAnsi="Times New Roman" w:cs="Times New Roman"/>
                <w:sz w:val="21"/>
                <w:szCs w:val="21"/>
              </w:rPr>
            </w:pPr>
          </w:p>
        </w:tc>
        <w:tc>
          <w:tcPr>
            <w:tcW w:w="3118" w:type="dxa"/>
            <w:shd w:val="clear" w:color="auto" w:fill="8DB3E2" w:themeFill="text2" w:themeFillTint="66"/>
          </w:tcPr>
          <w:p w:rsidR="00C26FDE" w:rsidRPr="00C26FDE" w:rsidRDefault="000A5424" w:rsidP="00C26FDE">
            <w:pPr>
              <w:pStyle w:val="AralkYok"/>
              <w:jc w:val="both"/>
              <w:rPr>
                <w:rFonts w:ascii="Times New Roman" w:hAnsi="Times New Roman" w:cs="Times New Roman"/>
                <w:sz w:val="20"/>
                <w:szCs w:val="20"/>
              </w:rPr>
            </w:pPr>
            <w:r>
              <w:rPr>
                <w:rFonts w:ascii="Times New Roman" w:hAnsi="Times New Roman" w:cs="Times New Roman"/>
                <w:sz w:val="20"/>
                <w:szCs w:val="20"/>
              </w:rPr>
              <w:t>-</w:t>
            </w:r>
            <w:r w:rsidR="0032263D" w:rsidRPr="00C26FDE">
              <w:rPr>
                <w:rFonts w:ascii="Times New Roman" w:hAnsi="Times New Roman" w:cs="Times New Roman"/>
                <w:sz w:val="20"/>
                <w:szCs w:val="20"/>
              </w:rPr>
              <w:t>Müdürlük Kalem Birimi</w:t>
            </w:r>
            <w:proofErr w:type="gramStart"/>
            <w:r w:rsidR="00C26FDE" w:rsidRPr="00C26FDE">
              <w:rPr>
                <w:rFonts w:ascii="Times New Roman" w:hAnsi="Times New Roman" w:cs="Times New Roman"/>
                <w:sz w:val="20"/>
                <w:szCs w:val="20"/>
              </w:rPr>
              <w:t>(</w:t>
            </w:r>
            <w:proofErr w:type="gramEnd"/>
            <w:r w:rsidR="00C26FDE" w:rsidRPr="00C26FDE">
              <w:rPr>
                <w:rFonts w:ascii="Times New Roman" w:hAnsi="Times New Roman" w:cs="Times New Roman"/>
                <w:sz w:val="20"/>
                <w:szCs w:val="20"/>
              </w:rPr>
              <w:t> İmar ve Şehircilik Müdürlüğüne gelen tüm evrakları (Dilekçe, evrak, rapor, genelge, tamim, Yönetmelik vs.) kayıt etmek ve incelenmesi için ilgili birimlere göndermek. Gelen</w:t>
            </w:r>
            <w:r w:rsidR="00C26FDE">
              <w:rPr>
                <w:rFonts w:ascii="Times New Roman" w:hAnsi="Times New Roman" w:cs="Times New Roman"/>
                <w:sz w:val="20"/>
                <w:szCs w:val="20"/>
              </w:rPr>
              <w:t xml:space="preserve"> </w:t>
            </w:r>
            <w:r w:rsidR="00C26FDE" w:rsidRPr="00C26FDE">
              <w:rPr>
                <w:rFonts w:ascii="Times New Roman" w:hAnsi="Times New Roman" w:cs="Times New Roman"/>
                <w:sz w:val="20"/>
                <w:szCs w:val="20"/>
              </w:rPr>
              <w:t>inceleme neticeleri</w:t>
            </w:r>
            <w:r w:rsidR="00C26FDE">
              <w:rPr>
                <w:rFonts w:ascii="Times New Roman" w:hAnsi="Times New Roman" w:cs="Times New Roman"/>
                <w:sz w:val="20"/>
                <w:szCs w:val="20"/>
              </w:rPr>
              <w:t xml:space="preserve"> </w:t>
            </w:r>
            <w:r w:rsidR="00C26FDE" w:rsidRPr="00C26FDE">
              <w:rPr>
                <w:rFonts w:ascii="Times New Roman" w:hAnsi="Times New Roman" w:cs="Times New Roman"/>
                <w:sz w:val="20"/>
                <w:szCs w:val="20"/>
              </w:rPr>
              <w:t>doğrultusunda cevaplanması gereken evrakların cevaplarını hazırlamak ve tebliğ edilmesi gerekenleri de ilgililerine tebliğ ederek arşivleme işlemlerini gerçekleştirmek. Müdürlükte kalite</w:t>
            </w:r>
            <w:r w:rsidR="00C26FDE">
              <w:rPr>
                <w:rFonts w:ascii="Times New Roman" w:hAnsi="Times New Roman" w:cs="Times New Roman"/>
                <w:sz w:val="20"/>
                <w:szCs w:val="20"/>
              </w:rPr>
              <w:t xml:space="preserve"> </w:t>
            </w:r>
            <w:r w:rsidR="00C26FDE" w:rsidRPr="00C26FDE">
              <w:rPr>
                <w:rFonts w:ascii="Times New Roman" w:hAnsi="Times New Roman" w:cs="Times New Roman"/>
                <w:sz w:val="20"/>
                <w:szCs w:val="20"/>
              </w:rPr>
              <w:t>politikasının anlaşılmasını, uygulanmasını ve devam ettirilmesini sağlamak. Müdürlüğe bağlı birimlerden gelen tüm verileri düzenleyerek, çıkan raporları Başkanlık Makamı’na sunulmak üzere İmar ve Şehircilik Müdürüne iletmek.</w:t>
            </w:r>
          </w:p>
          <w:p w:rsidR="0032263D" w:rsidRDefault="0032263D">
            <w:pPr>
              <w:rPr>
                <w:rFonts w:ascii="Times New Roman" w:hAnsi="Times New Roman" w:cs="Times New Roman"/>
                <w:sz w:val="20"/>
                <w:szCs w:val="20"/>
              </w:rPr>
            </w:pPr>
            <w:r>
              <w:rPr>
                <w:rFonts w:ascii="Times New Roman" w:hAnsi="Times New Roman" w:cs="Times New Roman"/>
                <w:sz w:val="20"/>
                <w:szCs w:val="20"/>
              </w:rPr>
              <w:t>Proje – Ruhsat Tasdik</w:t>
            </w:r>
            <w:r w:rsidR="007471D6">
              <w:rPr>
                <w:rFonts w:ascii="Times New Roman" w:hAnsi="Times New Roman" w:cs="Times New Roman"/>
                <w:sz w:val="20"/>
                <w:szCs w:val="20"/>
              </w:rPr>
              <w:t xml:space="preserve"> (İnşaat Ruhsat proje dosyaları inceleme ve İnşaat ruhsatları ve yapı kullanama izin belgeleri düzenlemek)</w:t>
            </w:r>
            <w:r>
              <w:rPr>
                <w:rFonts w:ascii="Times New Roman" w:hAnsi="Times New Roman" w:cs="Times New Roman"/>
                <w:sz w:val="20"/>
                <w:szCs w:val="20"/>
              </w:rPr>
              <w:t xml:space="preserve"> </w:t>
            </w:r>
          </w:p>
          <w:p w:rsidR="000A5424" w:rsidRDefault="005712F6">
            <w:pPr>
              <w:rPr>
                <w:rFonts w:ascii="Times New Roman" w:hAnsi="Times New Roman" w:cs="Times New Roman"/>
                <w:sz w:val="20"/>
                <w:szCs w:val="20"/>
              </w:rPr>
            </w:pPr>
            <w:r>
              <w:rPr>
                <w:rFonts w:ascii="Times New Roman" w:hAnsi="Times New Roman" w:cs="Times New Roman"/>
                <w:sz w:val="20"/>
                <w:szCs w:val="20"/>
              </w:rPr>
              <w:t>-</w:t>
            </w:r>
            <w:r w:rsidR="00FB0390">
              <w:rPr>
                <w:rFonts w:ascii="Times New Roman" w:hAnsi="Times New Roman" w:cs="Times New Roman"/>
                <w:sz w:val="20"/>
                <w:szCs w:val="20"/>
              </w:rPr>
              <w:t xml:space="preserve">İmar </w:t>
            </w:r>
            <w:proofErr w:type="gramStart"/>
            <w:r w:rsidR="00FB0390">
              <w:rPr>
                <w:rFonts w:ascii="Times New Roman" w:hAnsi="Times New Roman" w:cs="Times New Roman"/>
                <w:sz w:val="20"/>
                <w:szCs w:val="20"/>
              </w:rPr>
              <w:t xml:space="preserve">Planlama </w:t>
            </w:r>
            <w:r w:rsidR="00C26FDE">
              <w:rPr>
                <w:rFonts w:ascii="Times New Roman" w:hAnsi="Times New Roman" w:cs="Times New Roman"/>
                <w:sz w:val="20"/>
                <w:szCs w:val="20"/>
              </w:rPr>
              <w:t xml:space="preserve"> ve</w:t>
            </w:r>
            <w:proofErr w:type="gramEnd"/>
            <w:r w:rsidR="00C26FDE">
              <w:rPr>
                <w:rFonts w:ascii="Times New Roman" w:hAnsi="Times New Roman" w:cs="Times New Roman"/>
                <w:sz w:val="20"/>
                <w:szCs w:val="20"/>
              </w:rPr>
              <w:t xml:space="preserve"> </w:t>
            </w:r>
            <w:r w:rsidR="00FB0390">
              <w:rPr>
                <w:rFonts w:ascii="Times New Roman" w:hAnsi="Times New Roman" w:cs="Times New Roman"/>
                <w:sz w:val="20"/>
                <w:szCs w:val="20"/>
              </w:rPr>
              <w:t>Harita Denetim</w:t>
            </w:r>
            <w:r w:rsidR="00C26FDE">
              <w:rPr>
                <w:rFonts w:ascii="Times New Roman" w:hAnsi="Times New Roman" w:cs="Times New Roman"/>
                <w:sz w:val="20"/>
                <w:szCs w:val="20"/>
              </w:rPr>
              <w:t>i</w:t>
            </w:r>
            <w:r w:rsidR="000A5424">
              <w:rPr>
                <w:rFonts w:ascii="Times New Roman" w:hAnsi="Times New Roman" w:cs="Times New Roman"/>
                <w:sz w:val="20"/>
                <w:szCs w:val="20"/>
              </w:rPr>
              <w:t>,</w:t>
            </w:r>
            <w:r>
              <w:rPr>
                <w:rFonts w:ascii="Times New Roman" w:hAnsi="Times New Roman" w:cs="Times New Roman"/>
                <w:sz w:val="20"/>
                <w:szCs w:val="20"/>
              </w:rPr>
              <w:t xml:space="preserve"> </w:t>
            </w:r>
            <w:r w:rsidR="00793C58">
              <w:rPr>
                <w:rFonts w:ascii="Times New Roman" w:hAnsi="Times New Roman" w:cs="Times New Roman"/>
                <w:sz w:val="20"/>
                <w:szCs w:val="20"/>
              </w:rPr>
              <w:t xml:space="preserve">İmar </w:t>
            </w:r>
            <w:r>
              <w:rPr>
                <w:rFonts w:ascii="Times New Roman" w:hAnsi="Times New Roman" w:cs="Times New Roman"/>
                <w:sz w:val="20"/>
                <w:szCs w:val="20"/>
              </w:rPr>
              <w:t xml:space="preserve">Plan tadilatları, İmar uygulamaları, İfraz, </w:t>
            </w:r>
            <w:proofErr w:type="spellStart"/>
            <w:r>
              <w:rPr>
                <w:rFonts w:ascii="Times New Roman" w:hAnsi="Times New Roman" w:cs="Times New Roman"/>
                <w:sz w:val="20"/>
                <w:szCs w:val="20"/>
              </w:rPr>
              <w:t>tevhid</w:t>
            </w:r>
            <w:proofErr w:type="spellEnd"/>
            <w:r>
              <w:rPr>
                <w:rFonts w:ascii="Times New Roman" w:hAnsi="Times New Roman" w:cs="Times New Roman"/>
                <w:sz w:val="20"/>
                <w:szCs w:val="20"/>
              </w:rPr>
              <w:t>, parselasyon  yol terki gibi işlemleri</w:t>
            </w:r>
            <w:r w:rsidR="00056EF0">
              <w:rPr>
                <w:rFonts w:ascii="Times New Roman" w:hAnsi="Times New Roman" w:cs="Times New Roman"/>
                <w:sz w:val="20"/>
                <w:szCs w:val="20"/>
              </w:rPr>
              <w:t xml:space="preserve">n </w:t>
            </w:r>
            <w:r>
              <w:rPr>
                <w:rFonts w:ascii="Times New Roman" w:hAnsi="Times New Roman" w:cs="Times New Roman"/>
                <w:sz w:val="20"/>
                <w:szCs w:val="20"/>
              </w:rPr>
              <w:t xml:space="preserve"> </w:t>
            </w:r>
            <w:r w:rsidR="00793C58">
              <w:rPr>
                <w:rFonts w:ascii="Times New Roman" w:hAnsi="Times New Roman" w:cs="Times New Roman"/>
                <w:sz w:val="20"/>
                <w:szCs w:val="20"/>
              </w:rPr>
              <w:t>dosyalarını</w:t>
            </w:r>
            <w:r w:rsidR="00056EF0">
              <w:rPr>
                <w:rFonts w:ascii="Times New Roman" w:hAnsi="Times New Roman" w:cs="Times New Roman"/>
                <w:sz w:val="20"/>
                <w:szCs w:val="20"/>
              </w:rPr>
              <w:t>n</w:t>
            </w:r>
            <w:r w:rsidR="00793C58">
              <w:rPr>
                <w:rFonts w:ascii="Times New Roman" w:hAnsi="Times New Roman" w:cs="Times New Roman"/>
                <w:sz w:val="20"/>
                <w:szCs w:val="20"/>
              </w:rPr>
              <w:t xml:space="preserve"> incelenmesi, </w:t>
            </w:r>
            <w:r w:rsidR="00056EF0">
              <w:rPr>
                <w:rFonts w:ascii="Times New Roman" w:hAnsi="Times New Roman" w:cs="Times New Roman"/>
                <w:sz w:val="20"/>
                <w:szCs w:val="20"/>
              </w:rPr>
              <w:t>encümen  ve  Meclis teklif</w:t>
            </w:r>
            <w:r w:rsidR="00793C58">
              <w:rPr>
                <w:rFonts w:ascii="Times New Roman" w:hAnsi="Times New Roman" w:cs="Times New Roman"/>
                <w:sz w:val="20"/>
                <w:szCs w:val="20"/>
              </w:rPr>
              <w:t xml:space="preserve"> yazılarını  hazırlamak. </w:t>
            </w:r>
            <w:r>
              <w:rPr>
                <w:rFonts w:ascii="Times New Roman" w:hAnsi="Times New Roman" w:cs="Times New Roman"/>
                <w:sz w:val="20"/>
                <w:szCs w:val="20"/>
              </w:rPr>
              <w:t xml:space="preserve"> </w:t>
            </w:r>
          </w:p>
          <w:p w:rsidR="000A5424" w:rsidRPr="000A5424" w:rsidRDefault="000A5424" w:rsidP="00056EF0">
            <w:pPr>
              <w:rPr>
                <w:rFonts w:ascii="Times New Roman" w:hAnsi="Times New Roman" w:cs="Times New Roman"/>
                <w:sz w:val="20"/>
                <w:szCs w:val="20"/>
              </w:rPr>
            </w:pPr>
            <w:r>
              <w:rPr>
                <w:rFonts w:ascii="Times New Roman" w:hAnsi="Times New Roman" w:cs="Times New Roman"/>
                <w:sz w:val="20"/>
                <w:szCs w:val="20"/>
              </w:rPr>
              <w:t xml:space="preserve"> </w:t>
            </w:r>
            <w:r w:rsidR="00C26FDE">
              <w:rPr>
                <w:rFonts w:ascii="Times New Roman" w:hAnsi="Times New Roman" w:cs="Times New Roman"/>
                <w:sz w:val="20"/>
                <w:szCs w:val="20"/>
              </w:rPr>
              <w:t xml:space="preserve"> </w:t>
            </w:r>
            <w:r>
              <w:rPr>
                <w:rFonts w:ascii="Times New Roman" w:hAnsi="Times New Roman" w:cs="Times New Roman"/>
                <w:sz w:val="20"/>
                <w:szCs w:val="20"/>
              </w:rPr>
              <w:t>-</w:t>
            </w:r>
            <w:proofErr w:type="spellStart"/>
            <w:r w:rsidR="00FB0390" w:rsidRPr="000A5424">
              <w:rPr>
                <w:rFonts w:ascii="Times New Roman" w:hAnsi="Times New Roman" w:cs="Times New Roman"/>
                <w:sz w:val="20"/>
                <w:szCs w:val="20"/>
              </w:rPr>
              <w:t>Numarataj</w:t>
            </w:r>
            <w:proofErr w:type="spellEnd"/>
            <w:r w:rsidR="00FB0390" w:rsidRPr="000A5424">
              <w:rPr>
                <w:rFonts w:ascii="Times New Roman" w:hAnsi="Times New Roman" w:cs="Times New Roman"/>
                <w:sz w:val="20"/>
                <w:szCs w:val="20"/>
              </w:rPr>
              <w:t xml:space="preserve"> </w:t>
            </w:r>
            <w:proofErr w:type="gramStart"/>
            <w:r w:rsidR="00C26FDE" w:rsidRPr="000A5424">
              <w:rPr>
                <w:rFonts w:ascii="Times New Roman" w:hAnsi="Times New Roman" w:cs="Times New Roman"/>
                <w:sz w:val="20"/>
                <w:szCs w:val="20"/>
              </w:rPr>
              <w:t>(</w:t>
            </w:r>
            <w:proofErr w:type="gramEnd"/>
            <w:r w:rsidRPr="000A5424">
              <w:rPr>
                <w:rFonts w:ascii="Times New Roman" w:hAnsi="Times New Roman" w:cs="Times New Roman"/>
                <w:sz w:val="20"/>
                <w:szCs w:val="20"/>
              </w:rPr>
              <w:t>Ulusal adres veri tabanını güncel tutmak.</w:t>
            </w:r>
            <w:r w:rsidR="00056EF0">
              <w:rPr>
                <w:rFonts w:ascii="Times New Roman" w:hAnsi="Times New Roman" w:cs="Times New Roman"/>
                <w:sz w:val="20"/>
                <w:szCs w:val="20"/>
              </w:rPr>
              <w:t xml:space="preserve"> </w:t>
            </w:r>
            <w:r w:rsidRPr="000A5424">
              <w:rPr>
                <w:rFonts w:ascii="Times New Roman" w:hAnsi="Times New Roman" w:cs="Times New Roman"/>
                <w:sz w:val="20"/>
                <w:szCs w:val="20"/>
              </w:rPr>
              <w:t>Belediye yasası uyarınca, Belediye Meclisi kararıyla sokaklara, meydanlara ad veya numara verme işleminin ön hazırlığını yapmak.</w:t>
            </w:r>
            <w:r>
              <w:rPr>
                <w:rFonts w:ascii="Times New Roman" w:hAnsi="Times New Roman" w:cs="Times New Roman"/>
                <w:sz w:val="20"/>
                <w:szCs w:val="20"/>
              </w:rPr>
              <w:t xml:space="preserve"> </w:t>
            </w:r>
            <w:r w:rsidRPr="000A5424">
              <w:rPr>
                <w:rFonts w:ascii="Times New Roman" w:hAnsi="Times New Roman" w:cs="Times New Roman"/>
                <w:sz w:val="20"/>
                <w:szCs w:val="20"/>
              </w:rPr>
              <w:t>Belediye yasası uyarınca mahalle kurulması, bölünmesi, isim değiştirilmesi sınırlarının tespiti ile  ilgili işleri yapmak. Cadde, sokak, meydan isim verilmesi meclise sunmak.</w:t>
            </w:r>
          </w:p>
          <w:p w:rsidR="00FB0390" w:rsidRPr="00275AF3" w:rsidRDefault="00FB0390" w:rsidP="00C26FDE">
            <w:pPr>
              <w:rPr>
                <w:rFonts w:ascii="Times New Roman" w:hAnsi="Times New Roman" w:cs="Times New Roman"/>
                <w:sz w:val="20"/>
                <w:szCs w:val="20"/>
              </w:rPr>
            </w:pPr>
          </w:p>
        </w:tc>
      </w:tr>
    </w:tbl>
    <w:p w:rsidR="007C5D07" w:rsidRDefault="007C5D07">
      <w:pPr>
        <w:rPr>
          <w:rFonts w:ascii="Times New Roman" w:hAnsi="Times New Roman" w:cs="Times New Roman"/>
          <w:sz w:val="24"/>
          <w:szCs w:val="24"/>
        </w:rPr>
      </w:pPr>
    </w:p>
    <w:p w:rsidR="00E118DD" w:rsidRDefault="00E118DD">
      <w:pPr>
        <w:rPr>
          <w:rFonts w:ascii="Times New Roman" w:hAnsi="Times New Roman" w:cs="Times New Roman"/>
          <w:sz w:val="24"/>
          <w:szCs w:val="24"/>
        </w:rPr>
      </w:pPr>
    </w:p>
    <w:tbl>
      <w:tblPr>
        <w:tblStyle w:val="TabloKlavuzu"/>
        <w:tblW w:w="0" w:type="auto"/>
        <w:tblInd w:w="-601" w:type="dxa"/>
        <w:tblLook w:val="04A0"/>
      </w:tblPr>
      <w:tblGrid>
        <w:gridCol w:w="4909"/>
        <w:gridCol w:w="1470"/>
        <w:gridCol w:w="1418"/>
        <w:gridCol w:w="2126"/>
        <w:gridCol w:w="3827"/>
        <w:gridCol w:w="1561"/>
      </w:tblGrid>
      <w:tr w:rsidR="00791B4C" w:rsidTr="00793791">
        <w:tc>
          <w:tcPr>
            <w:tcW w:w="15311" w:type="dxa"/>
            <w:gridSpan w:val="6"/>
            <w:shd w:val="clear" w:color="auto" w:fill="C00000"/>
          </w:tcPr>
          <w:p w:rsidR="00791B4C" w:rsidRPr="005D748B" w:rsidRDefault="00791B4C" w:rsidP="00725DCE">
            <w:pPr>
              <w:jc w:val="center"/>
              <w:rPr>
                <w:rFonts w:ascii="Times New Roman" w:hAnsi="Times New Roman" w:cs="Times New Roman"/>
                <w:sz w:val="24"/>
                <w:szCs w:val="24"/>
              </w:rPr>
            </w:pPr>
            <w:r w:rsidRPr="005D748B">
              <w:rPr>
                <w:rFonts w:ascii="Times New Roman" w:hAnsi="Times New Roman" w:cs="Times New Roman"/>
                <w:sz w:val="24"/>
                <w:szCs w:val="24"/>
              </w:rPr>
              <w:t>İMAR VE ŞEHİRCİLİK MÜDÜRLÜĞÜ STRATEJİK PLAN ve PERFORMANS PROĞRAMI</w:t>
            </w:r>
          </w:p>
        </w:tc>
      </w:tr>
      <w:tr w:rsidR="00E67C36" w:rsidTr="00DE3E76">
        <w:tc>
          <w:tcPr>
            <w:tcW w:w="4909" w:type="dxa"/>
            <w:shd w:val="clear" w:color="auto" w:fill="4F81BD" w:themeFill="accent1"/>
          </w:tcPr>
          <w:p w:rsidR="00793791" w:rsidRDefault="00793791">
            <w:pPr>
              <w:rPr>
                <w:rFonts w:ascii="Times New Roman" w:hAnsi="Times New Roman" w:cs="Times New Roman"/>
                <w:sz w:val="24"/>
                <w:szCs w:val="24"/>
              </w:rPr>
            </w:pPr>
            <w:r>
              <w:rPr>
                <w:rFonts w:ascii="Times New Roman" w:hAnsi="Times New Roman" w:cs="Times New Roman"/>
                <w:sz w:val="24"/>
                <w:szCs w:val="24"/>
              </w:rPr>
              <w:t>PERFORMANS GÖSTERGESİ</w:t>
            </w:r>
          </w:p>
        </w:tc>
        <w:tc>
          <w:tcPr>
            <w:tcW w:w="1470" w:type="dxa"/>
            <w:shd w:val="clear" w:color="auto" w:fill="4F81BD" w:themeFill="accent1"/>
          </w:tcPr>
          <w:p w:rsidR="00793791" w:rsidRDefault="00793791" w:rsidP="00793791">
            <w:pPr>
              <w:jc w:val="center"/>
              <w:rPr>
                <w:rFonts w:ascii="Times New Roman" w:hAnsi="Times New Roman" w:cs="Times New Roman"/>
                <w:sz w:val="24"/>
                <w:szCs w:val="24"/>
              </w:rPr>
            </w:pPr>
            <w:r>
              <w:rPr>
                <w:rFonts w:ascii="Times New Roman" w:hAnsi="Times New Roman" w:cs="Times New Roman"/>
                <w:sz w:val="24"/>
                <w:szCs w:val="24"/>
              </w:rPr>
              <w:t>GÖSTERGE TÜRÜ</w:t>
            </w:r>
          </w:p>
        </w:tc>
        <w:tc>
          <w:tcPr>
            <w:tcW w:w="1418" w:type="dxa"/>
            <w:shd w:val="clear" w:color="auto" w:fill="4F81BD" w:themeFill="accent1"/>
          </w:tcPr>
          <w:p w:rsidR="00793791" w:rsidRDefault="00793791" w:rsidP="00793791">
            <w:pPr>
              <w:jc w:val="center"/>
              <w:rPr>
                <w:rFonts w:ascii="Times New Roman" w:hAnsi="Times New Roman" w:cs="Times New Roman"/>
                <w:sz w:val="24"/>
                <w:szCs w:val="24"/>
              </w:rPr>
            </w:pPr>
            <w:r>
              <w:rPr>
                <w:rFonts w:ascii="Times New Roman" w:hAnsi="Times New Roman" w:cs="Times New Roman"/>
                <w:sz w:val="24"/>
                <w:szCs w:val="24"/>
              </w:rPr>
              <w:t>ÖLÇÜ BİRİMİ</w:t>
            </w:r>
          </w:p>
        </w:tc>
        <w:tc>
          <w:tcPr>
            <w:tcW w:w="2126" w:type="dxa"/>
            <w:shd w:val="clear" w:color="auto" w:fill="4F81BD" w:themeFill="accent1"/>
          </w:tcPr>
          <w:p w:rsidR="00793791" w:rsidRDefault="00793791" w:rsidP="0049425D">
            <w:pPr>
              <w:jc w:val="center"/>
              <w:rPr>
                <w:rFonts w:ascii="Times New Roman" w:hAnsi="Times New Roman" w:cs="Times New Roman"/>
                <w:sz w:val="24"/>
                <w:szCs w:val="24"/>
              </w:rPr>
            </w:pPr>
            <w:r>
              <w:rPr>
                <w:rFonts w:ascii="Times New Roman" w:hAnsi="Times New Roman" w:cs="Times New Roman"/>
                <w:sz w:val="24"/>
                <w:szCs w:val="24"/>
              </w:rPr>
              <w:t>201</w:t>
            </w:r>
            <w:r w:rsidR="0049425D">
              <w:rPr>
                <w:rFonts w:ascii="Times New Roman" w:hAnsi="Times New Roman" w:cs="Times New Roman"/>
                <w:sz w:val="24"/>
                <w:szCs w:val="24"/>
              </w:rPr>
              <w:t>8</w:t>
            </w:r>
            <w:r>
              <w:rPr>
                <w:rFonts w:ascii="Times New Roman" w:hAnsi="Times New Roman" w:cs="Times New Roman"/>
                <w:sz w:val="24"/>
                <w:szCs w:val="24"/>
              </w:rPr>
              <w:t xml:space="preserve"> YILI GERÇEKLEŞEN</w:t>
            </w:r>
          </w:p>
        </w:tc>
        <w:tc>
          <w:tcPr>
            <w:tcW w:w="3827" w:type="dxa"/>
            <w:shd w:val="clear" w:color="auto" w:fill="4F81BD" w:themeFill="accent1"/>
          </w:tcPr>
          <w:p w:rsidR="00793791" w:rsidRDefault="00793791" w:rsidP="0049425D">
            <w:pPr>
              <w:jc w:val="center"/>
              <w:rPr>
                <w:rFonts w:ascii="Times New Roman" w:hAnsi="Times New Roman" w:cs="Times New Roman"/>
                <w:sz w:val="24"/>
                <w:szCs w:val="24"/>
              </w:rPr>
            </w:pPr>
            <w:r>
              <w:rPr>
                <w:rFonts w:ascii="Times New Roman" w:hAnsi="Times New Roman" w:cs="Times New Roman"/>
                <w:sz w:val="24"/>
                <w:szCs w:val="24"/>
              </w:rPr>
              <w:t>201</w:t>
            </w:r>
            <w:r w:rsidR="0049425D">
              <w:rPr>
                <w:rFonts w:ascii="Times New Roman" w:hAnsi="Times New Roman" w:cs="Times New Roman"/>
                <w:sz w:val="24"/>
                <w:szCs w:val="24"/>
              </w:rPr>
              <w:t>8</w:t>
            </w:r>
            <w:r>
              <w:rPr>
                <w:rFonts w:ascii="Times New Roman" w:hAnsi="Times New Roman" w:cs="Times New Roman"/>
                <w:sz w:val="24"/>
                <w:szCs w:val="24"/>
              </w:rPr>
              <w:t xml:space="preserve"> YILI SONUNA KADAR GERÇEKLEŞMESİ DÜŞÜNÜLEN </w:t>
            </w:r>
          </w:p>
        </w:tc>
        <w:tc>
          <w:tcPr>
            <w:tcW w:w="1561" w:type="dxa"/>
            <w:shd w:val="clear" w:color="auto" w:fill="4F81BD" w:themeFill="accent1"/>
          </w:tcPr>
          <w:p w:rsidR="00793791" w:rsidRDefault="00793791" w:rsidP="0049425D">
            <w:pPr>
              <w:jc w:val="center"/>
              <w:rPr>
                <w:rFonts w:ascii="Times New Roman" w:hAnsi="Times New Roman" w:cs="Times New Roman"/>
                <w:sz w:val="24"/>
                <w:szCs w:val="24"/>
              </w:rPr>
            </w:pPr>
            <w:r>
              <w:rPr>
                <w:rFonts w:ascii="Times New Roman" w:hAnsi="Times New Roman" w:cs="Times New Roman"/>
                <w:sz w:val="24"/>
                <w:szCs w:val="24"/>
              </w:rPr>
              <w:t>201</w:t>
            </w:r>
            <w:r w:rsidR="0049425D">
              <w:rPr>
                <w:rFonts w:ascii="Times New Roman" w:hAnsi="Times New Roman" w:cs="Times New Roman"/>
                <w:sz w:val="24"/>
                <w:szCs w:val="24"/>
              </w:rPr>
              <w:t>9</w:t>
            </w:r>
            <w:r>
              <w:rPr>
                <w:rFonts w:ascii="Times New Roman" w:hAnsi="Times New Roman" w:cs="Times New Roman"/>
                <w:sz w:val="24"/>
                <w:szCs w:val="24"/>
              </w:rPr>
              <w:t xml:space="preserve"> YILI HEDEFLERİ</w:t>
            </w:r>
          </w:p>
        </w:tc>
      </w:tr>
      <w:tr w:rsidR="00E67C36" w:rsidTr="00E67C36">
        <w:tc>
          <w:tcPr>
            <w:tcW w:w="4909" w:type="dxa"/>
            <w:shd w:val="clear" w:color="auto" w:fill="C6D9F1" w:themeFill="text2" w:themeFillTint="33"/>
          </w:tcPr>
          <w:p w:rsidR="00791B4C" w:rsidRDefault="008D2725">
            <w:pPr>
              <w:rPr>
                <w:rFonts w:ascii="Times New Roman" w:hAnsi="Times New Roman" w:cs="Times New Roman"/>
                <w:sz w:val="24"/>
                <w:szCs w:val="24"/>
              </w:rPr>
            </w:pPr>
            <w:r>
              <w:rPr>
                <w:rFonts w:ascii="Times New Roman" w:hAnsi="Times New Roman" w:cs="Times New Roman"/>
                <w:sz w:val="24"/>
                <w:szCs w:val="24"/>
              </w:rPr>
              <w:t xml:space="preserve">Gelen ve Giden Evrak Sayısı </w:t>
            </w:r>
          </w:p>
        </w:tc>
        <w:tc>
          <w:tcPr>
            <w:tcW w:w="1470" w:type="dxa"/>
            <w:shd w:val="clear" w:color="auto" w:fill="C6D9F1" w:themeFill="text2" w:themeFillTint="33"/>
          </w:tcPr>
          <w:p w:rsidR="00791B4C" w:rsidRDefault="00791B4C">
            <w:pPr>
              <w:rPr>
                <w:rFonts w:ascii="Times New Roman" w:hAnsi="Times New Roman" w:cs="Times New Roman"/>
                <w:sz w:val="24"/>
                <w:szCs w:val="24"/>
              </w:rPr>
            </w:pPr>
          </w:p>
        </w:tc>
        <w:tc>
          <w:tcPr>
            <w:tcW w:w="1418" w:type="dxa"/>
            <w:shd w:val="clear" w:color="auto" w:fill="C6D9F1" w:themeFill="text2" w:themeFillTint="33"/>
          </w:tcPr>
          <w:p w:rsidR="00791B4C" w:rsidRDefault="008D2725" w:rsidP="008D2725">
            <w:pPr>
              <w:jc w:val="center"/>
              <w:rPr>
                <w:rFonts w:ascii="Times New Roman" w:hAnsi="Times New Roman" w:cs="Times New Roman"/>
                <w:sz w:val="24"/>
                <w:szCs w:val="24"/>
              </w:rPr>
            </w:pPr>
            <w:r>
              <w:rPr>
                <w:rFonts w:ascii="Times New Roman" w:hAnsi="Times New Roman" w:cs="Times New Roman"/>
                <w:sz w:val="24"/>
                <w:szCs w:val="24"/>
              </w:rPr>
              <w:t>Adet</w:t>
            </w:r>
          </w:p>
        </w:tc>
        <w:tc>
          <w:tcPr>
            <w:tcW w:w="2126" w:type="dxa"/>
            <w:shd w:val="clear" w:color="auto" w:fill="C6D9F1" w:themeFill="text2" w:themeFillTint="33"/>
          </w:tcPr>
          <w:p w:rsidR="00791B4C" w:rsidRPr="005C0F4C" w:rsidRDefault="0049425D" w:rsidP="00B22562">
            <w:pPr>
              <w:jc w:val="center"/>
              <w:rPr>
                <w:rFonts w:ascii="Times New Roman" w:hAnsi="Times New Roman" w:cs="Times New Roman"/>
                <w:sz w:val="24"/>
                <w:szCs w:val="24"/>
              </w:rPr>
            </w:pPr>
            <w:r w:rsidRPr="005C0F4C">
              <w:rPr>
                <w:rFonts w:ascii="Times New Roman" w:hAnsi="Times New Roman" w:cs="Times New Roman"/>
                <w:sz w:val="24"/>
                <w:szCs w:val="24"/>
              </w:rPr>
              <w:t>6800</w:t>
            </w:r>
          </w:p>
        </w:tc>
        <w:tc>
          <w:tcPr>
            <w:tcW w:w="3827" w:type="dxa"/>
            <w:shd w:val="clear" w:color="auto" w:fill="C6D9F1" w:themeFill="text2" w:themeFillTint="33"/>
          </w:tcPr>
          <w:p w:rsidR="00791B4C" w:rsidRPr="005C0F4C" w:rsidRDefault="0049425D" w:rsidP="000E4BD5">
            <w:pPr>
              <w:jc w:val="center"/>
              <w:rPr>
                <w:rFonts w:ascii="Times New Roman" w:hAnsi="Times New Roman" w:cs="Times New Roman"/>
                <w:sz w:val="24"/>
                <w:szCs w:val="24"/>
              </w:rPr>
            </w:pPr>
            <w:r w:rsidRPr="005C0F4C">
              <w:rPr>
                <w:rFonts w:ascii="Times New Roman" w:hAnsi="Times New Roman" w:cs="Times New Roman"/>
                <w:sz w:val="24"/>
                <w:szCs w:val="24"/>
              </w:rPr>
              <w:t>7300</w:t>
            </w:r>
          </w:p>
        </w:tc>
        <w:tc>
          <w:tcPr>
            <w:tcW w:w="1561" w:type="dxa"/>
            <w:shd w:val="clear" w:color="auto" w:fill="C6D9F1" w:themeFill="text2" w:themeFillTint="33"/>
          </w:tcPr>
          <w:p w:rsidR="00791B4C" w:rsidRDefault="00F71E3E" w:rsidP="000E4BD5">
            <w:pPr>
              <w:jc w:val="center"/>
              <w:rPr>
                <w:rFonts w:ascii="Times New Roman" w:hAnsi="Times New Roman" w:cs="Times New Roman"/>
                <w:sz w:val="24"/>
                <w:szCs w:val="24"/>
              </w:rPr>
            </w:pPr>
            <w:r>
              <w:rPr>
                <w:rFonts w:ascii="Times New Roman" w:hAnsi="Times New Roman" w:cs="Times New Roman"/>
                <w:sz w:val="24"/>
                <w:szCs w:val="24"/>
              </w:rPr>
              <w:t>-</w:t>
            </w:r>
          </w:p>
        </w:tc>
      </w:tr>
      <w:tr w:rsidR="00E67C36" w:rsidTr="00E67C36">
        <w:tc>
          <w:tcPr>
            <w:tcW w:w="4909" w:type="dxa"/>
            <w:shd w:val="clear" w:color="auto" w:fill="C6D9F1" w:themeFill="text2" w:themeFillTint="33"/>
          </w:tcPr>
          <w:p w:rsidR="008D2725" w:rsidRDefault="008D2725">
            <w:pPr>
              <w:rPr>
                <w:rFonts w:ascii="Times New Roman" w:hAnsi="Times New Roman" w:cs="Times New Roman"/>
                <w:sz w:val="24"/>
                <w:szCs w:val="24"/>
              </w:rPr>
            </w:pPr>
            <w:r>
              <w:rPr>
                <w:rFonts w:ascii="Times New Roman" w:hAnsi="Times New Roman" w:cs="Times New Roman"/>
                <w:sz w:val="24"/>
                <w:szCs w:val="24"/>
              </w:rPr>
              <w:t xml:space="preserve">Encümen Kararları Sayısı </w:t>
            </w:r>
          </w:p>
        </w:tc>
        <w:tc>
          <w:tcPr>
            <w:tcW w:w="1470" w:type="dxa"/>
            <w:shd w:val="clear" w:color="auto" w:fill="C6D9F1" w:themeFill="text2" w:themeFillTint="33"/>
          </w:tcPr>
          <w:p w:rsidR="008D2725" w:rsidRDefault="008D2725">
            <w:pPr>
              <w:rPr>
                <w:rFonts w:ascii="Times New Roman" w:hAnsi="Times New Roman" w:cs="Times New Roman"/>
                <w:sz w:val="24"/>
                <w:szCs w:val="24"/>
              </w:rPr>
            </w:pPr>
          </w:p>
        </w:tc>
        <w:tc>
          <w:tcPr>
            <w:tcW w:w="1418" w:type="dxa"/>
            <w:shd w:val="clear" w:color="auto" w:fill="C6D9F1" w:themeFill="text2" w:themeFillTint="33"/>
          </w:tcPr>
          <w:p w:rsidR="008D2725" w:rsidRDefault="008D2725" w:rsidP="008D2725">
            <w:pPr>
              <w:jc w:val="center"/>
            </w:pPr>
            <w:r w:rsidRPr="00433187">
              <w:rPr>
                <w:rFonts w:ascii="Times New Roman" w:hAnsi="Times New Roman" w:cs="Times New Roman"/>
                <w:sz w:val="24"/>
                <w:szCs w:val="24"/>
              </w:rPr>
              <w:t>Adet</w:t>
            </w:r>
          </w:p>
        </w:tc>
        <w:tc>
          <w:tcPr>
            <w:tcW w:w="2126" w:type="dxa"/>
            <w:shd w:val="clear" w:color="auto" w:fill="C6D9F1" w:themeFill="text2" w:themeFillTint="33"/>
          </w:tcPr>
          <w:p w:rsidR="008D2725" w:rsidRPr="005C0F4C" w:rsidRDefault="005C0F4C" w:rsidP="000E4BD5">
            <w:pPr>
              <w:jc w:val="center"/>
              <w:rPr>
                <w:rFonts w:ascii="Times New Roman" w:hAnsi="Times New Roman" w:cs="Times New Roman"/>
                <w:sz w:val="24"/>
                <w:szCs w:val="24"/>
              </w:rPr>
            </w:pPr>
            <w:r w:rsidRPr="005C0F4C">
              <w:rPr>
                <w:rFonts w:ascii="Times New Roman" w:hAnsi="Times New Roman" w:cs="Times New Roman"/>
                <w:sz w:val="24"/>
                <w:szCs w:val="24"/>
              </w:rPr>
              <w:t>171</w:t>
            </w:r>
          </w:p>
        </w:tc>
        <w:tc>
          <w:tcPr>
            <w:tcW w:w="3827" w:type="dxa"/>
            <w:shd w:val="clear" w:color="auto" w:fill="C6D9F1" w:themeFill="text2" w:themeFillTint="33"/>
          </w:tcPr>
          <w:p w:rsidR="008D2725" w:rsidRPr="005C0F4C" w:rsidRDefault="005C0F4C" w:rsidP="000E4BD5">
            <w:pPr>
              <w:jc w:val="center"/>
              <w:rPr>
                <w:rFonts w:ascii="Times New Roman" w:hAnsi="Times New Roman" w:cs="Times New Roman"/>
                <w:sz w:val="24"/>
                <w:szCs w:val="24"/>
              </w:rPr>
            </w:pPr>
            <w:r w:rsidRPr="005C0F4C">
              <w:rPr>
                <w:rFonts w:ascii="Times New Roman" w:hAnsi="Times New Roman" w:cs="Times New Roman"/>
                <w:sz w:val="24"/>
                <w:szCs w:val="24"/>
              </w:rPr>
              <w:t>200</w:t>
            </w:r>
          </w:p>
        </w:tc>
        <w:tc>
          <w:tcPr>
            <w:tcW w:w="1561" w:type="dxa"/>
            <w:shd w:val="clear" w:color="auto" w:fill="C6D9F1" w:themeFill="text2" w:themeFillTint="33"/>
          </w:tcPr>
          <w:p w:rsidR="008D2725" w:rsidRDefault="00415A0D" w:rsidP="000E4BD5">
            <w:pPr>
              <w:jc w:val="center"/>
              <w:rPr>
                <w:rFonts w:ascii="Times New Roman" w:hAnsi="Times New Roman" w:cs="Times New Roman"/>
                <w:sz w:val="24"/>
                <w:szCs w:val="24"/>
              </w:rPr>
            </w:pPr>
            <w:r>
              <w:rPr>
                <w:rFonts w:ascii="Times New Roman" w:hAnsi="Times New Roman" w:cs="Times New Roman"/>
                <w:sz w:val="24"/>
                <w:szCs w:val="24"/>
              </w:rPr>
              <w:t>-</w:t>
            </w:r>
          </w:p>
        </w:tc>
      </w:tr>
      <w:tr w:rsidR="00E67C36" w:rsidTr="00E67C36">
        <w:tc>
          <w:tcPr>
            <w:tcW w:w="4909" w:type="dxa"/>
            <w:shd w:val="clear" w:color="auto" w:fill="C6D9F1" w:themeFill="text2" w:themeFillTint="33"/>
          </w:tcPr>
          <w:p w:rsidR="008D2725" w:rsidRDefault="008D2725">
            <w:pPr>
              <w:rPr>
                <w:rFonts w:ascii="Times New Roman" w:hAnsi="Times New Roman" w:cs="Times New Roman"/>
                <w:sz w:val="24"/>
                <w:szCs w:val="24"/>
              </w:rPr>
            </w:pPr>
            <w:r>
              <w:rPr>
                <w:rFonts w:ascii="Times New Roman" w:hAnsi="Times New Roman" w:cs="Times New Roman"/>
                <w:sz w:val="24"/>
                <w:szCs w:val="24"/>
              </w:rPr>
              <w:t xml:space="preserve">Meclis Kararları Sayısı </w:t>
            </w:r>
          </w:p>
        </w:tc>
        <w:tc>
          <w:tcPr>
            <w:tcW w:w="1470" w:type="dxa"/>
            <w:shd w:val="clear" w:color="auto" w:fill="C6D9F1" w:themeFill="text2" w:themeFillTint="33"/>
          </w:tcPr>
          <w:p w:rsidR="008D2725" w:rsidRDefault="008D2725">
            <w:pPr>
              <w:rPr>
                <w:rFonts w:ascii="Times New Roman" w:hAnsi="Times New Roman" w:cs="Times New Roman"/>
                <w:sz w:val="24"/>
                <w:szCs w:val="24"/>
              </w:rPr>
            </w:pPr>
          </w:p>
        </w:tc>
        <w:tc>
          <w:tcPr>
            <w:tcW w:w="1418" w:type="dxa"/>
            <w:shd w:val="clear" w:color="auto" w:fill="C6D9F1" w:themeFill="text2" w:themeFillTint="33"/>
          </w:tcPr>
          <w:p w:rsidR="008D2725" w:rsidRDefault="008D2725" w:rsidP="008D2725">
            <w:pPr>
              <w:jc w:val="center"/>
            </w:pPr>
            <w:r w:rsidRPr="00433187">
              <w:rPr>
                <w:rFonts w:ascii="Times New Roman" w:hAnsi="Times New Roman" w:cs="Times New Roman"/>
                <w:sz w:val="24"/>
                <w:szCs w:val="24"/>
              </w:rPr>
              <w:t>Adet</w:t>
            </w:r>
          </w:p>
        </w:tc>
        <w:tc>
          <w:tcPr>
            <w:tcW w:w="2126" w:type="dxa"/>
            <w:shd w:val="clear" w:color="auto" w:fill="C6D9F1" w:themeFill="text2" w:themeFillTint="33"/>
          </w:tcPr>
          <w:p w:rsidR="008D2725" w:rsidRPr="005C0F4C" w:rsidRDefault="005C0F4C" w:rsidP="000E4BD5">
            <w:pPr>
              <w:jc w:val="center"/>
              <w:rPr>
                <w:rFonts w:ascii="Times New Roman" w:hAnsi="Times New Roman" w:cs="Times New Roman"/>
                <w:sz w:val="24"/>
                <w:szCs w:val="24"/>
              </w:rPr>
            </w:pPr>
            <w:r w:rsidRPr="005C0F4C">
              <w:rPr>
                <w:rFonts w:ascii="Times New Roman" w:hAnsi="Times New Roman" w:cs="Times New Roman"/>
                <w:sz w:val="24"/>
                <w:szCs w:val="24"/>
              </w:rPr>
              <w:t>28</w:t>
            </w:r>
          </w:p>
        </w:tc>
        <w:tc>
          <w:tcPr>
            <w:tcW w:w="3827" w:type="dxa"/>
            <w:shd w:val="clear" w:color="auto" w:fill="C6D9F1" w:themeFill="text2" w:themeFillTint="33"/>
          </w:tcPr>
          <w:p w:rsidR="008D2725" w:rsidRPr="005C0F4C" w:rsidRDefault="005C0F4C" w:rsidP="000E4BD5">
            <w:pPr>
              <w:jc w:val="center"/>
              <w:rPr>
                <w:rFonts w:ascii="Times New Roman" w:hAnsi="Times New Roman" w:cs="Times New Roman"/>
                <w:sz w:val="24"/>
                <w:szCs w:val="24"/>
              </w:rPr>
            </w:pPr>
            <w:r>
              <w:rPr>
                <w:rFonts w:ascii="Times New Roman" w:hAnsi="Times New Roman" w:cs="Times New Roman"/>
                <w:sz w:val="24"/>
                <w:szCs w:val="24"/>
              </w:rPr>
              <w:t>35</w:t>
            </w:r>
          </w:p>
        </w:tc>
        <w:tc>
          <w:tcPr>
            <w:tcW w:w="1561" w:type="dxa"/>
            <w:shd w:val="clear" w:color="auto" w:fill="C6D9F1" w:themeFill="text2" w:themeFillTint="33"/>
          </w:tcPr>
          <w:p w:rsidR="008D2725" w:rsidRDefault="00415A0D" w:rsidP="000E4BD5">
            <w:pPr>
              <w:jc w:val="center"/>
              <w:rPr>
                <w:rFonts w:ascii="Times New Roman" w:hAnsi="Times New Roman" w:cs="Times New Roman"/>
                <w:sz w:val="24"/>
                <w:szCs w:val="24"/>
              </w:rPr>
            </w:pPr>
            <w:r>
              <w:rPr>
                <w:rFonts w:ascii="Times New Roman" w:hAnsi="Times New Roman" w:cs="Times New Roman"/>
                <w:sz w:val="24"/>
                <w:szCs w:val="24"/>
              </w:rPr>
              <w:t>-</w:t>
            </w:r>
          </w:p>
        </w:tc>
      </w:tr>
      <w:tr w:rsidR="00E67C36" w:rsidTr="00E67C36">
        <w:tc>
          <w:tcPr>
            <w:tcW w:w="4909" w:type="dxa"/>
            <w:shd w:val="clear" w:color="auto" w:fill="C6D9F1" w:themeFill="text2" w:themeFillTint="33"/>
          </w:tcPr>
          <w:p w:rsidR="008D2725" w:rsidRDefault="008D2725">
            <w:pPr>
              <w:rPr>
                <w:rFonts w:ascii="Times New Roman" w:hAnsi="Times New Roman" w:cs="Times New Roman"/>
                <w:sz w:val="24"/>
                <w:szCs w:val="24"/>
              </w:rPr>
            </w:pPr>
            <w:r>
              <w:rPr>
                <w:rFonts w:ascii="Times New Roman" w:hAnsi="Times New Roman" w:cs="Times New Roman"/>
                <w:sz w:val="24"/>
                <w:szCs w:val="24"/>
              </w:rPr>
              <w:t>Verilen İnşaat Ruhsat Sayısı</w:t>
            </w:r>
          </w:p>
        </w:tc>
        <w:tc>
          <w:tcPr>
            <w:tcW w:w="1470" w:type="dxa"/>
            <w:shd w:val="clear" w:color="auto" w:fill="C6D9F1" w:themeFill="text2" w:themeFillTint="33"/>
          </w:tcPr>
          <w:p w:rsidR="008D2725" w:rsidRDefault="008D2725">
            <w:pPr>
              <w:rPr>
                <w:rFonts w:ascii="Times New Roman" w:hAnsi="Times New Roman" w:cs="Times New Roman"/>
                <w:sz w:val="24"/>
                <w:szCs w:val="24"/>
              </w:rPr>
            </w:pPr>
          </w:p>
        </w:tc>
        <w:tc>
          <w:tcPr>
            <w:tcW w:w="1418" w:type="dxa"/>
            <w:shd w:val="clear" w:color="auto" w:fill="C6D9F1" w:themeFill="text2" w:themeFillTint="33"/>
          </w:tcPr>
          <w:p w:rsidR="008D2725" w:rsidRDefault="008D2725" w:rsidP="008D2725">
            <w:pPr>
              <w:jc w:val="center"/>
            </w:pPr>
            <w:r w:rsidRPr="00433187">
              <w:rPr>
                <w:rFonts w:ascii="Times New Roman" w:hAnsi="Times New Roman" w:cs="Times New Roman"/>
                <w:sz w:val="24"/>
                <w:szCs w:val="24"/>
              </w:rPr>
              <w:t>Adet</w:t>
            </w:r>
          </w:p>
        </w:tc>
        <w:tc>
          <w:tcPr>
            <w:tcW w:w="2126" w:type="dxa"/>
            <w:shd w:val="clear" w:color="auto" w:fill="C6D9F1" w:themeFill="text2" w:themeFillTint="33"/>
          </w:tcPr>
          <w:p w:rsidR="008D2725" w:rsidRPr="005C0F4C" w:rsidRDefault="0049425D" w:rsidP="002D590A">
            <w:pPr>
              <w:jc w:val="center"/>
              <w:rPr>
                <w:rFonts w:ascii="Times New Roman" w:hAnsi="Times New Roman" w:cs="Times New Roman"/>
                <w:sz w:val="24"/>
                <w:szCs w:val="24"/>
              </w:rPr>
            </w:pPr>
            <w:r w:rsidRPr="005C0F4C">
              <w:rPr>
                <w:rFonts w:ascii="Times New Roman" w:hAnsi="Times New Roman" w:cs="Times New Roman"/>
                <w:sz w:val="24"/>
                <w:szCs w:val="24"/>
              </w:rPr>
              <w:t>145</w:t>
            </w:r>
          </w:p>
        </w:tc>
        <w:tc>
          <w:tcPr>
            <w:tcW w:w="3827" w:type="dxa"/>
            <w:shd w:val="clear" w:color="auto" w:fill="C6D9F1" w:themeFill="text2" w:themeFillTint="33"/>
          </w:tcPr>
          <w:p w:rsidR="008D2725" w:rsidRPr="005C0F4C" w:rsidRDefault="0049425D" w:rsidP="000E4BD5">
            <w:pPr>
              <w:jc w:val="center"/>
              <w:rPr>
                <w:rFonts w:ascii="Times New Roman" w:hAnsi="Times New Roman" w:cs="Times New Roman"/>
                <w:sz w:val="24"/>
                <w:szCs w:val="24"/>
              </w:rPr>
            </w:pPr>
            <w:r w:rsidRPr="005C0F4C">
              <w:rPr>
                <w:rFonts w:ascii="Times New Roman" w:hAnsi="Times New Roman" w:cs="Times New Roman"/>
                <w:sz w:val="24"/>
                <w:szCs w:val="24"/>
              </w:rPr>
              <w:t>180</w:t>
            </w:r>
          </w:p>
        </w:tc>
        <w:tc>
          <w:tcPr>
            <w:tcW w:w="1561" w:type="dxa"/>
            <w:shd w:val="clear" w:color="auto" w:fill="C6D9F1" w:themeFill="text2" w:themeFillTint="33"/>
          </w:tcPr>
          <w:p w:rsidR="008D2725" w:rsidRDefault="0049425D" w:rsidP="000E4BD5">
            <w:pPr>
              <w:jc w:val="center"/>
              <w:rPr>
                <w:rFonts w:ascii="Times New Roman" w:hAnsi="Times New Roman" w:cs="Times New Roman"/>
                <w:sz w:val="24"/>
                <w:szCs w:val="24"/>
              </w:rPr>
            </w:pPr>
            <w:r>
              <w:rPr>
                <w:rFonts w:ascii="Times New Roman" w:hAnsi="Times New Roman" w:cs="Times New Roman"/>
                <w:sz w:val="24"/>
                <w:szCs w:val="24"/>
              </w:rPr>
              <w:t>-</w:t>
            </w:r>
          </w:p>
        </w:tc>
      </w:tr>
      <w:tr w:rsidR="00E67C36" w:rsidTr="00E67C36">
        <w:tc>
          <w:tcPr>
            <w:tcW w:w="4909" w:type="dxa"/>
            <w:shd w:val="clear" w:color="auto" w:fill="C6D9F1" w:themeFill="text2" w:themeFillTint="33"/>
          </w:tcPr>
          <w:p w:rsidR="008D2725" w:rsidRDefault="008D2725">
            <w:pPr>
              <w:rPr>
                <w:rFonts w:ascii="Times New Roman" w:hAnsi="Times New Roman" w:cs="Times New Roman"/>
                <w:sz w:val="24"/>
                <w:szCs w:val="24"/>
              </w:rPr>
            </w:pPr>
            <w:r>
              <w:rPr>
                <w:rFonts w:ascii="Times New Roman" w:hAnsi="Times New Roman" w:cs="Times New Roman"/>
                <w:sz w:val="24"/>
                <w:szCs w:val="24"/>
              </w:rPr>
              <w:t xml:space="preserve">Verilen Yapı Kullanma Sayısı </w:t>
            </w:r>
          </w:p>
        </w:tc>
        <w:tc>
          <w:tcPr>
            <w:tcW w:w="1470" w:type="dxa"/>
            <w:shd w:val="clear" w:color="auto" w:fill="C6D9F1" w:themeFill="text2" w:themeFillTint="33"/>
          </w:tcPr>
          <w:p w:rsidR="008D2725" w:rsidRDefault="008D2725">
            <w:pPr>
              <w:rPr>
                <w:rFonts w:ascii="Times New Roman" w:hAnsi="Times New Roman" w:cs="Times New Roman"/>
                <w:sz w:val="24"/>
                <w:szCs w:val="24"/>
              </w:rPr>
            </w:pPr>
          </w:p>
        </w:tc>
        <w:tc>
          <w:tcPr>
            <w:tcW w:w="1418" w:type="dxa"/>
            <w:shd w:val="clear" w:color="auto" w:fill="C6D9F1" w:themeFill="text2" w:themeFillTint="33"/>
          </w:tcPr>
          <w:p w:rsidR="008D2725" w:rsidRDefault="008D2725" w:rsidP="008D2725">
            <w:pPr>
              <w:jc w:val="center"/>
            </w:pPr>
            <w:r w:rsidRPr="00433187">
              <w:rPr>
                <w:rFonts w:ascii="Times New Roman" w:hAnsi="Times New Roman" w:cs="Times New Roman"/>
                <w:sz w:val="24"/>
                <w:szCs w:val="24"/>
              </w:rPr>
              <w:t>Adet</w:t>
            </w:r>
          </w:p>
        </w:tc>
        <w:tc>
          <w:tcPr>
            <w:tcW w:w="2126" w:type="dxa"/>
            <w:shd w:val="clear" w:color="auto" w:fill="C6D9F1" w:themeFill="text2" w:themeFillTint="33"/>
          </w:tcPr>
          <w:p w:rsidR="008D2725" w:rsidRPr="005C0F4C" w:rsidRDefault="00D434DE" w:rsidP="002D590A">
            <w:pPr>
              <w:jc w:val="center"/>
              <w:rPr>
                <w:rFonts w:ascii="Times New Roman" w:hAnsi="Times New Roman" w:cs="Times New Roman"/>
                <w:sz w:val="24"/>
                <w:szCs w:val="24"/>
              </w:rPr>
            </w:pPr>
            <w:r w:rsidRPr="005C0F4C">
              <w:rPr>
                <w:rFonts w:ascii="Times New Roman" w:hAnsi="Times New Roman" w:cs="Times New Roman"/>
                <w:sz w:val="24"/>
                <w:szCs w:val="24"/>
              </w:rPr>
              <w:t>102</w:t>
            </w:r>
          </w:p>
        </w:tc>
        <w:tc>
          <w:tcPr>
            <w:tcW w:w="3827" w:type="dxa"/>
            <w:shd w:val="clear" w:color="auto" w:fill="C6D9F1" w:themeFill="text2" w:themeFillTint="33"/>
          </w:tcPr>
          <w:p w:rsidR="008D2725" w:rsidRPr="005C0F4C" w:rsidRDefault="00D434DE" w:rsidP="000E4BD5">
            <w:pPr>
              <w:jc w:val="center"/>
              <w:rPr>
                <w:rFonts w:ascii="Times New Roman" w:hAnsi="Times New Roman" w:cs="Times New Roman"/>
                <w:sz w:val="24"/>
                <w:szCs w:val="24"/>
              </w:rPr>
            </w:pPr>
            <w:r w:rsidRPr="005C0F4C">
              <w:rPr>
                <w:rFonts w:ascii="Times New Roman" w:hAnsi="Times New Roman" w:cs="Times New Roman"/>
                <w:sz w:val="24"/>
                <w:szCs w:val="24"/>
              </w:rPr>
              <w:t>130</w:t>
            </w:r>
          </w:p>
        </w:tc>
        <w:tc>
          <w:tcPr>
            <w:tcW w:w="1561" w:type="dxa"/>
            <w:shd w:val="clear" w:color="auto" w:fill="C6D9F1" w:themeFill="text2" w:themeFillTint="33"/>
          </w:tcPr>
          <w:p w:rsidR="008D2725" w:rsidRDefault="00D434DE" w:rsidP="000E4BD5">
            <w:pPr>
              <w:jc w:val="center"/>
              <w:rPr>
                <w:rFonts w:ascii="Times New Roman" w:hAnsi="Times New Roman" w:cs="Times New Roman"/>
                <w:sz w:val="24"/>
                <w:szCs w:val="24"/>
              </w:rPr>
            </w:pPr>
            <w:r>
              <w:rPr>
                <w:rFonts w:ascii="Times New Roman" w:hAnsi="Times New Roman" w:cs="Times New Roman"/>
                <w:sz w:val="24"/>
                <w:szCs w:val="24"/>
              </w:rPr>
              <w:t>-</w:t>
            </w:r>
          </w:p>
        </w:tc>
      </w:tr>
      <w:tr w:rsidR="00E67C36" w:rsidTr="00E67C36">
        <w:tc>
          <w:tcPr>
            <w:tcW w:w="4909" w:type="dxa"/>
            <w:shd w:val="clear" w:color="auto" w:fill="C6D9F1" w:themeFill="text2" w:themeFillTint="33"/>
          </w:tcPr>
          <w:p w:rsidR="008D2725" w:rsidRDefault="008D2725">
            <w:pPr>
              <w:rPr>
                <w:rFonts w:ascii="Times New Roman" w:hAnsi="Times New Roman" w:cs="Times New Roman"/>
                <w:sz w:val="24"/>
                <w:szCs w:val="24"/>
              </w:rPr>
            </w:pPr>
            <w:r>
              <w:rPr>
                <w:rFonts w:ascii="Times New Roman" w:hAnsi="Times New Roman" w:cs="Times New Roman"/>
                <w:sz w:val="24"/>
                <w:szCs w:val="24"/>
              </w:rPr>
              <w:t xml:space="preserve">Verilen Yanan Ve Yıkılan Binalar Formu  </w:t>
            </w:r>
          </w:p>
        </w:tc>
        <w:tc>
          <w:tcPr>
            <w:tcW w:w="1470" w:type="dxa"/>
            <w:shd w:val="clear" w:color="auto" w:fill="C6D9F1" w:themeFill="text2" w:themeFillTint="33"/>
          </w:tcPr>
          <w:p w:rsidR="008D2725" w:rsidRDefault="008D2725">
            <w:pPr>
              <w:rPr>
                <w:rFonts w:ascii="Times New Roman" w:hAnsi="Times New Roman" w:cs="Times New Roman"/>
                <w:sz w:val="24"/>
                <w:szCs w:val="24"/>
              </w:rPr>
            </w:pPr>
          </w:p>
        </w:tc>
        <w:tc>
          <w:tcPr>
            <w:tcW w:w="1418" w:type="dxa"/>
            <w:shd w:val="clear" w:color="auto" w:fill="C6D9F1" w:themeFill="text2" w:themeFillTint="33"/>
          </w:tcPr>
          <w:p w:rsidR="008D2725" w:rsidRDefault="008D2725" w:rsidP="008D2725">
            <w:pPr>
              <w:jc w:val="center"/>
            </w:pPr>
            <w:r w:rsidRPr="00433187">
              <w:rPr>
                <w:rFonts w:ascii="Times New Roman" w:hAnsi="Times New Roman" w:cs="Times New Roman"/>
                <w:sz w:val="24"/>
                <w:szCs w:val="24"/>
              </w:rPr>
              <w:t>Adet</w:t>
            </w:r>
          </w:p>
        </w:tc>
        <w:tc>
          <w:tcPr>
            <w:tcW w:w="2126" w:type="dxa"/>
            <w:shd w:val="clear" w:color="auto" w:fill="C6D9F1" w:themeFill="text2" w:themeFillTint="33"/>
          </w:tcPr>
          <w:p w:rsidR="008D2725" w:rsidRPr="005C0F4C" w:rsidRDefault="00415A0D" w:rsidP="002D590A">
            <w:pPr>
              <w:jc w:val="center"/>
              <w:rPr>
                <w:rFonts w:ascii="Times New Roman" w:hAnsi="Times New Roman" w:cs="Times New Roman"/>
                <w:sz w:val="24"/>
                <w:szCs w:val="24"/>
              </w:rPr>
            </w:pPr>
            <w:r w:rsidRPr="005C0F4C">
              <w:rPr>
                <w:rFonts w:ascii="Times New Roman" w:hAnsi="Times New Roman" w:cs="Times New Roman"/>
                <w:sz w:val="24"/>
                <w:szCs w:val="24"/>
              </w:rPr>
              <w:t>13</w:t>
            </w:r>
          </w:p>
        </w:tc>
        <w:tc>
          <w:tcPr>
            <w:tcW w:w="3827" w:type="dxa"/>
            <w:shd w:val="clear" w:color="auto" w:fill="C6D9F1" w:themeFill="text2" w:themeFillTint="33"/>
          </w:tcPr>
          <w:p w:rsidR="008D2725" w:rsidRPr="005C0F4C" w:rsidRDefault="00415A0D" w:rsidP="000E4BD5">
            <w:pPr>
              <w:jc w:val="center"/>
              <w:rPr>
                <w:rFonts w:ascii="Times New Roman" w:hAnsi="Times New Roman" w:cs="Times New Roman"/>
                <w:sz w:val="24"/>
                <w:szCs w:val="24"/>
              </w:rPr>
            </w:pPr>
            <w:r w:rsidRPr="005C0F4C">
              <w:rPr>
                <w:rFonts w:ascii="Times New Roman" w:hAnsi="Times New Roman" w:cs="Times New Roman"/>
                <w:sz w:val="24"/>
                <w:szCs w:val="24"/>
              </w:rPr>
              <w:t>16</w:t>
            </w:r>
          </w:p>
        </w:tc>
        <w:tc>
          <w:tcPr>
            <w:tcW w:w="1561" w:type="dxa"/>
            <w:shd w:val="clear" w:color="auto" w:fill="C6D9F1" w:themeFill="text2" w:themeFillTint="33"/>
          </w:tcPr>
          <w:p w:rsidR="008D2725" w:rsidRDefault="008D2725" w:rsidP="000E4BD5">
            <w:pPr>
              <w:jc w:val="center"/>
              <w:rPr>
                <w:rFonts w:ascii="Times New Roman" w:hAnsi="Times New Roman" w:cs="Times New Roman"/>
                <w:sz w:val="24"/>
                <w:szCs w:val="24"/>
              </w:rPr>
            </w:pPr>
          </w:p>
        </w:tc>
      </w:tr>
      <w:tr w:rsidR="00BC1A0C" w:rsidTr="00E67C36">
        <w:tc>
          <w:tcPr>
            <w:tcW w:w="4909" w:type="dxa"/>
            <w:shd w:val="clear" w:color="auto" w:fill="C6D9F1" w:themeFill="text2" w:themeFillTint="33"/>
          </w:tcPr>
          <w:p w:rsidR="00BC1A0C" w:rsidRDefault="00BC1A0C">
            <w:pPr>
              <w:rPr>
                <w:rFonts w:ascii="Times New Roman" w:hAnsi="Times New Roman" w:cs="Times New Roman"/>
                <w:sz w:val="24"/>
                <w:szCs w:val="24"/>
              </w:rPr>
            </w:pPr>
            <w:r>
              <w:rPr>
                <w:rFonts w:ascii="Times New Roman" w:hAnsi="Times New Roman" w:cs="Times New Roman"/>
                <w:sz w:val="24"/>
                <w:szCs w:val="24"/>
              </w:rPr>
              <w:t>Verilen İmar Çapı Sayısı</w:t>
            </w:r>
          </w:p>
        </w:tc>
        <w:tc>
          <w:tcPr>
            <w:tcW w:w="1470" w:type="dxa"/>
            <w:shd w:val="clear" w:color="auto" w:fill="C6D9F1" w:themeFill="text2" w:themeFillTint="33"/>
          </w:tcPr>
          <w:p w:rsidR="00BC1A0C" w:rsidRDefault="00BC1A0C">
            <w:pPr>
              <w:rPr>
                <w:rFonts w:ascii="Times New Roman" w:hAnsi="Times New Roman" w:cs="Times New Roman"/>
                <w:sz w:val="24"/>
                <w:szCs w:val="24"/>
              </w:rPr>
            </w:pPr>
          </w:p>
        </w:tc>
        <w:tc>
          <w:tcPr>
            <w:tcW w:w="1418" w:type="dxa"/>
            <w:shd w:val="clear" w:color="auto" w:fill="C6D9F1" w:themeFill="text2" w:themeFillTint="33"/>
          </w:tcPr>
          <w:p w:rsidR="00BC1A0C" w:rsidRPr="00433187" w:rsidRDefault="00BC1A0C" w:rsidP="008D2725">
            <w:pPr>
              <w:jc w:val="center"/>
              <w:rPr>
                <w:rFonts w:ascii="Times New Roman" w:hAnsi="Times New Roman" w:cs="Times New Roman"/>
                <w:sz w:val="24"/>
                <w:szCs w:val="24"/>
              </w:rPr>
            </w:pPr>
            <w:r>
              <w:rPr>
                <w:rFonts w:ascii="Times New Roman" w:hAnsi="Times New Roman" w:cs="Times New Roman"/>
                <w:sz w:val="24"/>
                <w:szCs w:val="24"/>
              </w:rPr>
              <w:t>Adet</w:t>
            </w:r>
          </w:p>
        </w:tc>
        <w:tc>
          <w:tcPr>
            <w:tcW w:w="2126" w:type="dxa"/>
            <w:shd w:val="clear" w:color="auto" w:fill="C6D9F1" w:themeFill="text2" w:themeFillTint="33"/>
          </w:tcPr>
          <w:p w:rsidR="00BC1A0C" w:rsidRPr="005C0F4C" w:rsidRDefault="005C0F4C" w:rsidP="002D590A">
            <w:pPr>
              <w:jc w:val="center"/>
              <w:rPr>
                <w:rFonts w:ascii="Times New Roman" w:hAnsi="Times New Roman" w:cs="Times New Roman"/>
                <w:sz w:val="24"/>
                <w:szCs w:val="24"/>
              </w:rPr>
            </w:pPr>
            <w:r w:rsidRPr="005C0F4C">
              <w:rPr>
                <w:rFonts w:ascii="Times New Roman" w:hAnsi="Times New Roman" w:cs="Times New Roman"/>
                <w:sz w:val="24"/>
                <w:szCs w:val="24"/>
              </w:rPr>
              <w:t>130</w:t>
            </w:r>
          </w:p>
        </w:tc>
        <w:tc>
          <w:tcPr>
            <w:tcW w:w="3827" w:type="dxa"/>
            <w:shd w:val="clear" w:color="auto" w:fill="C6D9F1" w:themeFill="text2" w:themeFillTint="33"/>
          </w:tcPr>
          <w:p w:rsidR="00BC1A0C" w:rsidRPr="005C0F4C" w:rsidRDefault="005C0F4C" w:rsidP="000E4BD5">
            <w:pPr>
              <w:jc w:val="center"/>
              <w:rPr>
                <w:rFonts w:ascii="Times New Roman" w:hAnsi="Times New Roman" w:cs="Times New Roman"/>
                <w:sz w:val="24"/>
                <w:szCs w:val="24"/>
              </w:rPr>
            </w:pPr>
            <w:r w:rsidRPr="005C0F4C">
              <w:rPr>
                <w:rFonts w:ascii="Times New Roman" w:hAnsi="Times New Roman" w:cs="Times New Roman"/>
                <w:sz w:val="24"/>
                <w:szCs w:val="24"/>
              </w:rPr>
              <w:t>140</w:t>
            </w:r>
          </w:p>
        </w:tc>
        <w:tc>
          <w:tcPr>
            <w:tcW w:w="1561" w:type="dxa"/>
            <w:shd w:val="clear" w:color="auto" w:fill="C6D9F1" w:themeFill="text2" w:themeFillTint="33"/>
          </w:tcPr>
          <w:p w:rsidR="00BC1A0C" w:rsidRDefault="00D434DE" w:rsidP="000E4BD5">
            <w:pPr>
              <w:jc w:val="center"/>
              <w:rPr>
                <w:rFonts w:ascii="Times New Roman" w:hAnsi="Times New Roman" w:cs="Times New Roman"/>
                <w:sz w:val="24"/>
                <w:szCs w:val="24"/>
              </w:rPr>
            </w:pPr>
            <w:r>
              <w:rPr>
                <w:rFonts w:ascii="Times New Roman" w:hAnsi="Times New Roman" w:cs="Times New Roman"/>
                <w:sz w:val="24"/>
                <w:szCs w:val="24"/>
              </w:rPr>
              <w:t>-</w:t>
            </w:r>
          </w:p>
        </w:tc>
      </w:tr>
      <w:tr w:rsidR="005C0F4C" w:rsidTr="00E67C36">
        <w:tc>
          <w:tcPr>
            <w:tcW w:w="4909" w:type="dxa"/>
            <w:shd w:val="clear" w:color="auto" w:fill="C6D9F1" w:themeFill="text2" w:themeFillTint="33"/>
          </w:tcPr>
          <w:p w:rsidR="005C0F4C" w:rsidRDefault="005C0F4C">
            <w:pPr>
              <w:rPr>
                <w:rFonts w:ascii="Times New Roman" w:hAnsi="Times New Roman" w:cs="Times New Roman"/>
                <w:sz w:val="24"/>
                <w:szCs w:val="24"/>
              </w:rPr>
            </w:pPr>
            <w:r>
              <w:rPr>
                <w:rFonts w:ascii="Times New Roman" w:hAnsi="Times New Roman" w:cs="Times New Roman"/>
                <w:sz w:val="24"/>
                <w:szCs w:val="24"/>
              </w:rPr>
              <w:t>Yol Kotu Tutanağı Sayısı</w:t>
            </w:r>
          </w:p>
        </w:tc>
        <w:tc>
          <w:tcPr>
            <w:tcW w:w="1470" w:type="dxa"/>
            <w:shd w:val="clear" w:color="auto" w:fill="C6D9F1" w:themeFill="text2" w:themeFillTint="33"/>
          </w:tcPr>
          <w:p w:rsidR="005C0F4C" w:rsidRDefault="005C0F4C">
            <w:pPr>
              <w:rPr>
                <w:rFonts w:ascii="Times New Roman" w:hAnsi="Times New Roman" w:cs="Times New Roman"/>
                <w:sz w:val="24"/>
                <w:szCs w:val="24"/>
              </w:rPr>
            </w:pPr>
          </w:p>
        </w:tc>
        <w:tc>
          <w:tcPr>
            <w:tcW w:w="1418" w:type="dxa"/>
            <w:shd w:val="clear" w:color="auto" w:fill="C6D9F1" w:themeFill="text2" w:themeFillTint="33"/>
          </w:tcPr>
          <w:p w:rsidR="005C0F4C" w:rsidRDefault="005C0F4C" w:rsidP="008D2725">
            <w:pPr>
              <w:jc w:val="center"/>
              <w:rPr>
                <w:rFonts w:ascii="Times New Roman" w:hAnsi="Times New Roman" w:cs="Times New Roman"/>
                <w:sz w:val="24"/>
                <w:szCs w:val="24"/>
              </w:rPr>
            </w:pPr>
            <w:r>
              <w:rPr>
                <w:rFonts w:ascii="Times New Roman" w:hAnsi="Times New Roman" w:cs="Times New Roman"/>
                <w:sz w:val="24"/>
                <w:szCs w:val="24"/>
              </w:rPr>
              <w:t xml:space="preserve">Adet </w:t>
            </w:r>
          </w:p>
        </w:tc>
        <w:tc>
          <w:tcPr>
            <w:tcW w:w="2126" w:type="dxa"/>
            <w:shd w:val="clear" w:color="auto" w:fill="C6D9F1" w:themeFill="text2" w:themeFillTint="33"/>
          </w:tcPr>
          <w:p w:rsidR="005C0F4C" w:rsidRPr="005C0F4C" w:rsidRDefault="005C0F4C" w:rsidP="002D590A">
            <w:pPr>
              <w:jc w:val="center"/>
              <w:rPr>
                <w:rFonts w:ascii="Times New Roman" w:hAnsi="Times New Roman" w:cs="Times New Roman"/>
                <w:sz w:val="24"/>
                <w:szCs w:val="24"/>
              </w:rPr>
            </w:pPr>
            <w:r w:rsidRPr="005C0F4C">
              <w:rPr>
                <w:rFonts w:ascii="Times New Roman" w:hAnsi="Times New Roman" w:cs="Times New Roman"/>
                <w:sz w:val="24"/>
                <w:szCs w:val="24"/>
              </w:rPr>
              <w:t>115</w:t>
            </w:r>
          </w:p>
        </w:tc>
        <w:tc>
          <w:tcPr>
            <w:tcW w:w="3827" w:type="dxa"/>
            <w:shd w:val="clear" w:color="auto" w:fill="C6D9F1" w:themeFill="text2" w:themeFillTint="33"/>
          </w:tcPr>
          <w:p w:rsidR="005C0F4C" w:rsidRPr="005C0F4C" w:rsidRDefault="005C0F4C" w:rsidP="000E4BD5">
            <w:pPr>
              <w:jc w:val="center"/>
              <w:rPr>
                <w:rFonts w:ascii="Times New Roman" w:hAnsi="Times New Roman" w:cs="Times New Roman"/>
                <w:sz w:val="24"/>
                <w:szCs w:val="24"/>
              </w:rPr>
            </w:pPr>
            <w:r w:rsidRPr="005C0F4C">
              <w:rPr>
                <w:rFonts w:ascii="Times New Roman" w:hAnsi="Times New Roman" w:cs="Times New Roman"/>
                <w:sz w:val="24"/>
                <w:szCs w:val="24"/>
              </w:rPr>
              <w:t>125</w:t>
            </w:r>
          </w:p>
        </w:tc>
        <w:tc>
          <w:tcPr>
            <w:tcW w:w="1561" w:type="dxa"/>
            <w:shd w:val="clear" w:color="auto" w:fill="C6D9F1" w:themeFill="text2" w:themeFillTint="33"/>
          </w:tcPr>
          <w:p w:rsidR="005C0F4C" w:rsidRDefault="005C0F4C" w:rsidP="000E4BD5">
            <w:pPr>
              <w:jc w:val="center"/>
              <w:rPr>
                <w:rFonts w:ascii="Times New Roman" w:hAnsi="Times New Roman" w:cs="Times New Roman"/>
                <w:sz w:val="24"/>
                <w:szCs w:val="24"/>
              </w:rPr>
            </w:pPr>
          </w:p>
        </w:tc>
      </w:tr>
      <w:tr w:rsidR="00E67C36" w:rsidTr="00E67C36">
        <w:tc>
          <w:tcPr>
            <w:tcW w:w="4909" w:type="dxa"/>
            <w:shd w:val="clear" w:color="auto" w:fill="C6D9F1" w:themeFill="text2" w:themeFillTint="33"/>
          </w:tcPr>
          <w:p w:rsidR="008D2725" w:rsidRDefault="008D2725">
            <w:pPr>
              <w:rPr>
                <w:rFonts w:ascii="Times New Roman" w:hAnsi="Times New Roman" w:cs="Times New Roman"/>
                <w:sz w:val="24"/>
                <w:szCs w:val="24"/>
              </w:rPr>
            </w:pPr>
            <w:r>
              <w:rPr>
                <w:rFonts w:ascii="Times New Roman" w:hAnsi="Times New Roman" w:cs="Times New Roman"/>
                <w:sz w:val="24"/>
                <w:szCs w:val="24"/>
              </w:rPr>
              <w:t xml:space="preserve">Mühürlenen Kaçak İnşaat Sayısı </w:t>
            </w:r>
          </w:p>
        </w:tc>
        <w:tc>
          <w:tcPr>
            <w:tcW w:w="1470" w:type="dxa"/>
            <w:shd w:val="clear" w:color="auto" w:fill="C6D9F1" w:themeFill="text2" w:themeFillTint="33"/>
          </w:tcPr>
          <w:p w:rsidR="008D2725" w:rsidRDefault="008D2725">
            <w:pPr>
              <w:rPr>
                <w:rFonts w:ascii="Times New Roman" w:hAnsi="Times New Roman" w:cs="Times New Roman"/>
                <w:sz w:val="24"/>
                <w:szCs w:val="24"/>
              </w:rPr>
            </w:pPr>
          </w:p>
        </w:tc>
        <w:tc>
          <w:tcPr>
            <w:tcW w:w="1418" w:type="dxa"/>
            <w:shd w:val="clear" w:color="auto" w:fill="C6D9F1" w:themeFill="text2" w:themeFillTint="33"/>
          </w:tcPr>
          <w:p w:rsidR="008D2725" w:rsidRDefault="008D2725" w:rsidP="008D2725">
            <w:pPr>
              <w:jc w:val="center"/>
            </w:pPr>
            <w:r w:rsidRPr="00433187">
              <w:rPr>
                <w:rFonts w:ascii="Times New Roman" w:hAnsi="Times New Roman" w:cs="Times New Roman"/>
                <w:sz w:val="24"/>
                <w:szCs w:val="24"/>
              </w:rPr>
              <w:t>Adet</w:t>
            </w:r>
          </w:p>
        </w:tc>
        <w:tc>
          <w:tcPr>
            <w:tcW w:w="2126" w:type="dxa"/>
            <w:shd w:val="clear" w:color="auto" w:fill="C6D9F1" w:themeFill="text2" w:themeFillTint="33"/>
          </w:tcPr>
          <w:p w:rsidR="008D2725" w:rsidRPr="005C0F4C" w:rsidRDefault="0049425D" w:rsidP="002D590A">
            <w:pPr>
              <w:jc w:val="center"/>
              <w:rPr>
                <w:rFonts w:ascii="Times New Roman" w:hAnsi="Times New Roman" w:cs="Times New Roman"/>
                <w:sz w:val="24"/>
                <w:szCs w:val="24"/>
              </w:rPr>
            </w:pPr>
            <w:r w:rsidRPr="005C0F4C">
              <w:rPr>
                <w:rFonts w:ascii="Times New Roman" w:hAnsi="Times New Roman" w:cs="Times New Roman"/>
                <w:sz w:val="24"/>
                <w:szCs w:val="24"/>
              </w:rPr>
              <w:t>18</w:t>
            </w:r>
          </w:p>
        </w:tc>
        <w:tc>
          <w:tcPr>
            <w:tcW w:w="3827" w:type="dxa"/>
            <w:shd w:val="clear" w:color="auto" w:fill="C6D9F1" w:themeFill="text2" w:themeFillTint="33"/>
          </w:tcPr>
          <w:p w:rsidR="008D2725" w:rsidRPr="005C0F4C" w:rsidRDefault="000E4BD5" w:rsidP="000E4BD5">
            <w:pPr>
              <w:jc w:val="center"/>
              <w:rPr>
                <w:rFonts w:ascii="Times New Roman" w:hAnsi="Times New Roman" w:cs="Times New Roman"/>
                <w:sz w:val="24"/>
                <w:szCs w:val="24"/>
              </w:rPr>
            </w:pPr>
            <w:r w:rsidRPr="005C0F4C">
              <w:rPr>
                <w:rFonts w:ascii="Times New Roman" w:hAnsi="Times New Roman" w:cs="Times New Roman"/>
                <w:sz w:val="24"/>
                <w:szCs w:val="24"/>
              </w:rPr>
              <w:t>-</w:t>
            </w:r>
          </w:p>
        </w:tc>
        <w:tc>
          <w:tcPr>
            <w:tcW w:w="1561" w:type="dxa"/>
            <w:shd w:val="clear" w:color="auto" w:fill="C6D9F1" w:themeFill="text2" w:themeFillTint="33"/>
          </w:tcPr>
          <w:p w:rsidR="008D2725" w:rsidRDefault="000E4BD5" w:rsidP="000E4BD5">
            <w:pPr>
              <w:jc w:val="center"/>
              <w:rPr>
                <w:rFonts w:ascii="Times New Roman" w:hAnsi="Times New Roman" w:cs="Times New Roman"/>
                <w:sz w:val="24"/>
                <w:szCs w:val="24"/>
              </w:rPr>
            </w:pPr>
            <w:r>
              <w:rPr>
                <w:rFonts w:ascii="Times New Roman" w:hAnsi="Times New Roman" w:cs="Times New Roman"/>
                <w:sz w:val="24"/>
                <w:szCs w:val="24"/>
              </w:rPr>
              <w:t>-</w:t>
            </w:r>
          </w:p>
        </w:tc>
      </w:tr>
      <w:tr w:rsidR="00E67C36" w:rsidTr="00E67C36">
        <w:tc>
          <w:tcPr>
            <w:tcW w:w="4909" w:type="dxa"/>
            <w:shd w:val="clear" w:color="auto" w:fill="C6D9F1" w:themeFill="text2" w:themeFillTint="33"/>
          </w:tcPr>
          <w:p w:rsidR="008D2725" w:rsidRDefault="008D2725">
            <w:pPr>
              <w:rPr>
                <w:rFonts w:ascii="Times New Roman" w:hAnsi="Times New Roman" w:cs="Times New Roman"/>
                <w:sz w:val="24"/>
                <w:szCs w:val="24"/>
              </w:rPr>
            </w:pPr>
            <w:r>
              <w:rPr>
                <w:rFonts w:ascii="Times New Roman" w:hAnsi="Times New Roman" w:cs="Times New Roman"/>
                <w:sz w:val="24"/>
                <w:szCs w:val="24"/>
              </w:rPr>
              <w:t>Cadde, Sokak ve Bulvar İsim</w:t>
            </w:r>
            <w:r w:rsidR="00D12884">
              <w:rPr>
                <w:rFonts w:ascii="Times New Roman" w:hAnsi="Times New Roman" w:cs="Times New Roman"/>
                <w:sz w:val="24"/>
                <w:szCs w:val="24"/>
              </w:rPr>
              <w:t xml:space="preserve"> Verilmesi ve İsim </w:t>
            </w:r>
            <w:r>
              <w:rPr>
                <w:rFonts w:ascii="Times New Roman" w:hAnsi="Times New Roman" w:cs="Times New Roman"/>
                <w:sz w:val="24"/>
                <w:szCs w:val="24"/>
              </w:rPr>
              <w:t xml:space="preserve">Değişikliği Sayısı </w:t>
            </w:r>
          </w:p>
        </w:tc>
        <w:tc>
          <w:tcPr>
            <w:tcW w:w="1470" w:type="dxa"/>
            <w:shd w:val="clear" w:color="auto" w:fill="C6D9F1" w:themeFill="text2" w:themeFillTint="33"/>
          </w:tcPr>
          <w:p w:rsidR="008D2725" w:rsidRDefault="008D2725">
            <w:pPr>
              <w:rPr>
                <w:rFonts w:ascii="Times New Roman" w:hAnsi="Times New Roman" w:cs="Times New Roman"/>
                <w:sz w:val="24"/>
                <w:szCs w:val="24"/>
              </w:rPr>
            </w:pPr>
          </w:p>
        </w:tc>
        <w:tc>
          <w:tcPr>
            <w:tcW w:w="1418" w:type="dxa"/>
            <w:shd w:val="clear" w:color="auto" w:fill="C6D9F1" w:themeFill="text2" w:themeFillTint="33"/>
          </w:tcPr>
          <w:p w:rsidR="008D2725" w:rsidRDefault="008D2725" w:rsidP="008D2725">
            <w:pPr>
              <w:jc w:val="center"/>
            </w:pPr>
            <w:r w:rsidRPr="00433187">
              <w:rPr>
                <w:rFonts w:ascii="Times New Roman" w:hAnsi="Times New Roman" w:cs="Times New Roman"/>
                <w:sz w:val="24"/>
                <w:szCs w:val="24"/>
              </w:rPr>
              <w:t>Adet</w:t>
            </w:r>
          </w:p>
        </w:tc>
        <w:tc>
          <w:tcPr>
            <w:tcW w:w="2126" w:type="dxa"/>
            <w:shd w:val="clear" w:color="auto" w:fill="C6D9F1" w:themeFill="text2" w:themeFillTint="33"/>
          </w:tcPr>
          <w:p w:rsidR="008D2725" w:rsidRPr="005C0F4C" w:rsidRDefault="00D434DE" w:rsidP="002D590A">
            <w:pPr>
              <w:jc w:val="center"/>
              <w:rPr>
                <w:rFonts w:ascii="Times New Roman" w:hAnsi="Times New Roman" w:cs="Times New Roman"/>
                <w:sz w:val="24"/>
                <w:szCs w:val="24"/>
              </w:rPr>
            </w:pPr>
            <w:r w:rsidRPr="005C0F4C">
              <w:rPr>
                <w:rFonts w:ascii="Times New Roman" w:hAnsi="Times New Roman" w:cs="Times New Roman"/>
                <w:sz w:val="24"/>
                <w:szCs w:val="24"/>
              </w:rPr>
              <w:t>3</w:t>
            </w:r>
          </w:p>
        </w:tc>
        <w:tc>
          <w:tcPr>
            <w:tcW w:w="3827" w:type="dxa"/>
            <w:shd w:val="clear" w:color="auto" w:fill="C6D9F1" w:themeFill="text2" w:themeFillTint="33"/>
          </w:tcPr>
          <w:p w:rsidR="008D2725" w:rsidRPr="005C0F4C" w:rsidRDefault="000E4BD5" w:rsidP="000E4BD5">
            <w:pPr>
              <w:jc w:val="center"/>
              <w:rPr>
                <w:rFonts w:ascii="Times New Roman" w:hAnsi="Times New Roman" w:cs="Times New Roman"/>
                <w:sz w:val="24"/>
                <w:szCs w:val="24"/>
              </w:rPr>
            </w:pPr>
            <w:r w:rsidRPr="005C0F4C">
              <w:rPr>
                <w:rFonts w:ascii="Times New Roman" w:hAnsi="Times New Roman" w:cs="Times New Roman"/>
                <w:sz w:val="24"/>
                <w:szCs w:val="24"/>
              </w:rPr>
              <w:t>-</w:t>
            </w:r>
          </w:p>
        </w:tc>
        <w:tc>
          <w:tcPr>
            <w:tcW w:w="1561" w:type="dxa"/>
            <w:shd w:val="clear" w:color="auto" w:fill="C6D9F1" w:themeFill="text2" w:themeFillTint="33"/>
          </w:tcPr>
          <w:p w:rsidR="008D2725" w:rsidRDefault="00BC1A0C" w:rsidP="000E4BD5">
            <w:pPr>
              <w:jc w:val="center"/>
              <w:rPr>
                <w:rFonts w:ascii="Times New Roman" w:hAnsi="Times New Roman" w:cs="Times New Roman"/>
                <w:sz w:val="24"/>
                <w:szCs w:val="24"/>
              </w:rPr>
            </w:pPr>
            <w:r>
              <w:rPr>
                <w:rFonts w:ascii="Times New Roman" w:hAnsi="Times New Roman" w:cs="Times New Roman"/>
                <w:sz w:val="24"/>
                <w:szCs w:val="24"/>
              </w:rPr>
              <w:t>-</w:t>
            </w:r>
          </w:p>
        </w:tc>
      </w:tr>
      <w:tr w:rsidR="00E67C36" w:rsidTr="00E67C36">
        <w:tc>
          <w:tcPr>
            <w:tcW w:w="4909" w:type="dxa"/>
            <w:shd w:val="clear" w:color="auto" w:fill="C6D9F1" w:themeFill="text2" w:themeFillTint="33"/>
          </w:tcPr>
          <w:p w:rsidR="008D2725" w:rsidRDefault="008D2725">
            <w:pPr>
              <w:rPr>
                <w:rFonts w:ascii="Times New Roman" w:hAnsi="Times New Roman" w:cs="Times New Roman"/>
                <w:sz w:val="24"/>
                <w:szCs w:val="24"/>
              </w:rPr>
            </w:pPr>
            <w:r>
              <w:rPr>
                <w:rFonts w:ascii="Times New Roman" w:hAnsi="Times New Roman" w:cs="Times New Roman"/>
                <w:sz w:val="24"/>
                <w:szCs w:val="24"/>
              </w:rPr>
              <w:t xml:space="preserve">Kapı Numarası Verilmesi </w:t>
            </w:r>
          </w:p>
        </w:tc>
        <w:tc>
          <w:tcPr>
            <w:tcW w:w="1470" w:type="dxa"/>
            <w:shd w:val="clear" w:color="auto" w:fill="C6D9F1" w:themeFill="text2" w:themeFillTint="33"/>
          </w:tcPr>
          <w:p w:rsidR="008D2725" w:rsidRDefault="008D2725">
            <w:pPr>
              <w:rPr>
                <w:rFonts w:ascii="Times New Roman" w:hAnsi="Times New Roman" w:cs="Times New Roman"/>
                <w:sz w:val="24"/>
                <w:szCs w:val="24"/>
              </w:rPr>
            </w:pPr>
          </w:p>
        </w:tc>
        <w:tc>
          <w:tcPr>
            <w:tcW w:w="1418" w:type="dxa"/>
            <w:shd w:val="clear" w:color="auto" w:fill="C6D9F1" w:themeFill="text2" w:themeFillTint="33"/>
          </w:tcPr>
          <w:p w:rsidR="008D2725" w:rsidRDefault="008D2725" w:rsidP="008D2725">
            <w:pPr>
              <w:jc w:val="center"/>
            </w:pPr>
            <w:r w:rsidRPr="00433187">
              <w:rPr>
                <w:rFonts w:ascii="Times New Roman" w:hAnsi="Times New Roman" w:cs="Times New Roman"/>
                <w:sz w:val="24"/>
                <w:szCs w:val="24"/>
              </w:rPr>
              <w:t>Adet</w:t>
            </w:r>
          </w:p>
        </w:tc>
        <w:tc>
          <w:tcPr>
            <w:tcW w:w="2126" w:type="dxa"/>
            <w:shd w:val="clear" w:color="auto" w:fill="C6D9F1" w:themeFill="text2" w:themeFillTint="33"/>
          </w:tcPr>
          <w:p w:rsidR="008D2725" w:rsidRPr="005C0F4C" w:rsidRDefault="0049425D" w:rsidP="002D590A">
            <w:pPr>
              <w:jc w:val="center"/>
              <w:rPr>
                <w:rFonts w:ascii="Times New Roman" w:hAnsi="Times New Roman" w:cs="Times New Roman"/>
                <w:sz w:val="24"/>
                <w:szCs w:val="24"/>
              </w:rPr>
            </w:pPr>
            <w:r w:rsidRPr="005C0F4C">
              <w:rPr>
                <w:rFonts w:ascii="Times New Roman" w:hAnsi="Times New Roman" w:cs="Times New Roman"/>
                <w:sz w:val="24"/>
                <w:szCs w:val="24"/>
              </w:rPr>
              <w:t>165</w:t>
            </w:r>
          </w:p>
        </w:tc>
        <w:tc>
          <w:tcPr>
            <w:tcW w:w="3827" w:type="dxa"/>
            <w:shd w:val="clear" w:color="auto" w:fill="C6D9F1" w:themeFill="text2" w:themeFillTint="33"/>
          </w:tcPr>
          <w:p w:rsidR="008D2725" w:rsidRPr="005C0F4C" w:rsidRDefault="0049425D" w:rsidP="000E4BD5">
            <w:pPr>
              <w:jc w:val="center"/>
              <w:rPr>
                <w:rFonts w:ascii="Times New Roman" w:hAnsi="Times New Roman" w:cs="Times New Roman"/>
                <w:sz w:val="24"/>
                <w:szCs w:val="24"/>
              </w:rPr>
            </w:pPr>
            <w:r w:rsidRPr="005C0F4C">
              <w:rPr>
                <w:rFonts w:ascii="Times New Roman" w:hAnsi="Times New Roman" w:cs="Times New Roman"/>
                <w:sz w:val="24"/>
                <w:szCs w:val="24"/>
              </w:rPr>
              <w:t>190</w:t>
            </w:r>
          </w:p>
        </w:tc>
        <w:tc>
          <w:tcPr>
            <w:tcW w:w="1561" w:type="dxa"/>
            <w:shd w:val="clear" w:color="auto" w:fill="C6D9F1" w:themeFill="text2" w:themeFillTint="33"/>
          </w:tcPr>
          <w:p w:rsidR="008D2725" w:rsidRDefault="00D434DE" w:rsidP="000E4BD5">
            <w:pPr>
              <w:jc w:val="center"/>
              <w:rPr>
                <w:rFonts w:ascii="Times New Roman" w:hAnsi="Times New Roman" w:cs="Times New Roman"/>
                <w:sz w:val="24"/>
                <w:szCs w:val="24"/>
              </w:rPr>
            </w:pPr>
            <w:r>
              <w:rPr>
                <w:rFonts w:ascii="Times New Roman" w:hAnsi="Times New Roman" w:cs="Times New Roman"/>
                <w:sz w:val="24"/>
                <w:szCs w:val="24"/>
              </w:rPr>
              <w:t>-</w:t>
            </w:r>
          </w:p>
        </w:tc>
      </w:tr>
      <w:tr w:rsidR="008D2725" w:rsidTr="00E67C36">
        <w:tc>
          <w:tcPr>
            <w:tcW w:w="4909" w:type="dxa"/>
            <w:shd w:val="clear" w:color="auto" w:fill="C6D9F1" w:themeFill="text2" w:themeFillTint="33"/>
          </w:tcPr>
          <w:p w:rsidR="008D2725" w:rsidRDefault="008D2725" w:rsidP="008D2725">
            <w:pPr>
              <w:rPr>
                <w:rFonts w:ascii="Times New Roman" w:hAnsi="Times New Roman" w:cs="Times New Roman"/>
                <w:sz w:val="24"/>
                <w:szCs w:val="24"/>
              </w:rPr>
            </w:pPr>
            <w:r>
              <w:rPr>
                <w:rFonts w:ascii="Times New Roman" w:hAnsi="Times New Roman" w:cs="Times New Roman"/>
                <w:sz w:val="24"/>
                <w:szCs w:val="24"/>
              </w:rPr>
              <w:t xml:space="preserve">Sokak. Cadde Ve Bulvar Tabelası Takılması </w:t>
            </w:r>
          </w:p>
        </w:tc>
        <w:tc>
          <w:tcPr>
            <w:tcW w:w="1470" w:type="dxa"/>
            <w:shd w:val="clear" w:color="auto" w:fill="C6D9F1" w:themeFill="text2" w:themeFillTint="33"/>
          </w:tcPr>
          <w:p w:rsidR="008D2725" w:rsidRDefault="008D2725">
            <w:pPr>
              <w:rPr>
                <w:rFonts w:ascii="Times New Roman" w:hAnsi="Times New Roman" w:cs="Times New Roman"/>
                <w:sz w:val="24"/>
                <w:szCs w:val="24"/>
              </w:rPr>
            </w:pPr>
          </w:p>
        </w:tc>
        <w:tc>
          <w:tcPr>
            <w:tcW w:w="1418" w:type="dxa"/>
            <w:shd w:val="clear" w:color="auto" w:fill="C6D9F1" w:themeFill="text2" w:themeFillTint="33"/>
          </w:tcPr>
          <w:p w:rsidR="008D2725" w:rsidRPr="00433187" w:rsidRDefault="00E67C36" w:rsidP="008D2725">
            <w:pPr>
              <w:jc w:val="center"/>
              <w:rPr>
                <w:rFonts w:ascii="Times New Roman" w:hAnsi="Times New Roman" w:cs="Times New Roman"/>
                <w:sz w:val="24"/>
                <w:szCs w:val="24"/>
              </w:rPr>
            </w:pPr>
            <w:r>
              <w:rPr>
                <w:rFonts w:ascii="Times New Roman" w:hAnsi="Times New Roman" w:cs="Times New Roman"/>
                <w:sz w:val="24"/>
                <w:szCs w:val="24"/>
              </w:rPr>
              <w:t xml:space="preserve">Adet </w:t>
            </w:r>
          </w:p>
        </w:tc>
        <w:tc>
          <w:tcPr>
            <w:tcW w:w="2126" w:type="dxa"/>
            <w:shd w:val="clear" w:color="auto" w:fill="C6D9F1" w:themeFill="text2" w:themeFillTint="33"/>
          </w:tcPr>
          <w:p w:rsidR="008D2725" w:rsidRPr="005C0F4C" w:rsidRDefault="0049425D" w:rsidP="002D590A">
            <w:pPr>
              <w:jc w:val="center"/>
              <w:rPr>
                <w:rFonts w:ascii="Times New Roman" w:hAnsi="Times New Roman" w:cs="Times New Roman"/>
                <w:sz w:val="24"/>
                <w:szCs w:val="24"/>
              </w:rPr>
            </w:pPr>
            <w:r w:rsidRPr="005C0F4C">
              <w:rPr>
                <w:rFonts w:ascii="Times New Roman" w:hAnsi="Times New Roman" w:cs="Times New Roman"/>
                <w:sz w:val="24"/>
                <w:szCs w:val="24"/>
              </w:rPr>
              <w:t>5</w:t>
            </w:r>
          </w:p>
        </w:tc>
        <w:tc>
          <w:tcPr>
            <w:tcW w:w="3827" w:type="dxa"/>
            <w:shd w:val="clear" w:color="auto" w:fill="C6D9F1" w:themeFill="text2" w:themeFillTint="33"/>
          </w:tcPr>
          <w:p w:rsidR="008D2725" w:rsidRPr="005C0F4C" w:rsidRDefault="0049425D" w:rsidP="000E4BD5">
            <w:pPr>
              <w:jc w:val="center"/>
              <w:rPr>
                <w:rFonts w:ascii="Times New Roman" w:hAnsi="Times New Roman" w:cs="Times New Roman"/>
                <w:sz w:val="24"/>
                <w:szCs w:val="24"/>
              </w:rPr>
            </w:pPr>
            <w:r w:rsidRPr="005C0F4C">
              <w:rPr>
                <w:rFonts w:ascii="Times New Roman" w:hAnsi="Times New Roman" w:cs="Times New Roman"/>
                <w:sz w:val="24"/>
                <w:szCs w:val="24"/>
              </w:rPr>
              <w:t>10</w:t>
            </w:r>
          </w:p>
        </w:tc>
        <w:tc>
          <w:tcPr>
            <w:tcW w:w="1561" w:type="dxa"/>
            <w:shd w:val="clear" w:color="auto" w:fill="C6D9F1" w:themeFill="text2" w:themeFillTint="33"/>
          </w:tcPr>
          <w:p w:rsidR="008D2725" w:rsidRDefault="00BC1A0C" w:rsidP="00BC1A0C">
            <w:pPr>
              <w:jc w:val="center"/>
              <w:rPr>
                <w:rFonts w:ascii="Times New Roman" w:hAnsi="Times New Roman" w:cs="Times New Roman"/>
                <w:sz w:val="24"/>
                <w:szCs w:val="24"/>
              </w:rPr>
            </w:pPr>
            <w:r>
              <w:rPr>
                <w:rFonts w:ascii="Times New Roman" w:hAnsi="Times New Roman" w:cs="Times New Roman"/>
                <w:sz w:val="24"/>
                <w:szCs w:val="24"/>
              </w:rPr>
              <w:t>-</w:t>
            </w:r>
          </w:p>
        </w:tc>
      </w:tr>
      <w:tr w:rsidR="005C0F4C" w:rsidTr="00E67C36">
        <w:tc>
          <w:tcPr>
            <w:tcW w:w="4909" w:type="dxa"/>
            <w:shd w:val="clear" w:color="auto" w:fill="C6D9F1" w:themeFill="text2" w:themeFillTint="33"/>
          </w:tcPr>
          <w:p w:rsidR="005C0F4C" w:rsidRDefault="005C0F4C" w:rsidP="008D2725">
            <w:pPr>
              <w:rPr>
                <w:rFonts w:ascii="Times New Roman" w:hAnsi="Times New Roman" w:cs="Times New Roman"/>
                <w:sz w:val="24"/>
                <w:szCs w:val="24"/>
              </w:rPr>
            </w:pPr>
          </w:p>
        </w:tc>
        <w:tc>
          <w:tcPr>
            <w:tcW w:w="1470" w:type="dxa"/>
            <w:shd w:val="clear" w:color="auto" w:fill="C6D9F1" w:themeFill="text2" w:themeFillTint="33"/>
          </w:tcPr>
          <w:p w:rsidR="005C0F4C" w:rsidRDefault="005C0F4C">
            <w:pPr>
              <w:rPr>
                <w:rFonts w:ascii="Times New Roman" w:hAnsi="Times New Roman" w:cs="Times New Roman"/>
                <w:sz w:val="24"/>
                <w:szCs w:val="24"/>
              </w:rPr>
            </w:pPr>
          </w:p>
        </w:tc>
        <w:tc>
          <w:tcPr>
            <w:tcW w:w="1418" w:type="dxa"/>
            <w:shd w:val="clear" w:color="auto" w:fill="C6D9F1" w:themeFill="text2" w:themeFillTint="33"/>
          </w:tcPr>
          <w:p w:rsidR="005C0F4C" w:rsidRDefault="005C0F4C" w:rsidP="008D2725">
            <w:pPr>
              <w:jc w:val="center"/>
              <w:rPr>
                <w:rFonts w:ascii="Times New Roman" w:hAnsi="Times New Roman" w:cs="Times New Roman"/>
                <w:sz w:val="24"/>
                <w:szCs w:val="24"/>
              </w:rPr>
            </w:pPr>
          </w:p>
        </w:tc>
        <w:tc>
          <w:tcPr>
            <w:tcW w:w="2126" w:type="dxa"/>
            <w:shd w:val="clear" w:color="auto" w:fill="C6D9F1" w:themeFill="text2" w:themeFillTint="33"/>
          </w:tcPr>
          <w:p w:rsidR="005C0F4C" w:rsidRPr="00D434DE" w:rsidRDefault="005C0F4C" w:rsidP="002D590A">
            <w:pPr>
              <w:jc w:val="center"/>
              <w:rPr>
                <w:rFonts w:ascii="Times New Roman" w:hAnsi="Times New Roman" w:cs="Times New Roman"/>
                <w:color w:val="FF0000"/>
                <w:sz w:val="24"/>
                <w:szCs w:val="24"/>
              </w:rPr>
            </w:pPr>
          </w:p>
        </w:tc>
        <w:tc>
          <w:tcPr>
            <w:tcW w:w="3827" w:type="dxa"/>
            <w:shd w:val="clear" w:color="auto" w:fill="C6D9F1" w:themeFill="text2" w:themeFillTint="33"/>
          </w:tcPr>
          <w:p w:rsidR="005C0F4C" w:rsidRPr="00D434DE" w:rsidRDefault="005C0F4C" w:rsidP="000E4BD5">
            <w:pPr>
              <w:jc w:val="center"/>
              <w:rPr>
                <w:rFonts w:ascii="Times New Roman" w:hAnsi="Times New Roman" w:cs="Times New Roman"/>
                <w:color w:val="FF0000"/>
                <w:sz w:val="24"/>
                <w:szCs w:val="24"/>
              </w:rPr>
            </w:pPr>
          </w:p>
        </w:tc>
        <w:tc>
          <w:tcPr>
            <w:tcW w:w="1561" w:type="dxa"/>
            <w:shd w:val="clear" w:color="auto" w:fill="C6D9F1" w:themeFill="text2" w:themeFillTint="33"/>
          </w:tcPr>
          <w:p w:rsidR="005C0F4C" w:rsidRDefault="005C0F4C" w:rsidP="00BC1A0C">
            <w:pPr>
              <w:jc w:val="center"/>
              <w:rPr>
                <w:rFonts w:ascii="Times New Roman" w:hAnsi="Times New Roman" w:cs="Times New Roman"/>
                <w:sz w:val="24"/>
                <w:szCs w:val="24"/>
              </w:rPr>
            </w:pPr>
          </w:p>
        </w:tc>
      </w:tr>
      <w:tr w:rsidR="008D2725" w:rsidTr="006926D0">
        <w:tc>
          <w:tcPr>
            <w:tcW w:w="15311" w:type="dxa"/>
            <w:gridSpan w:val="6"/>
            <w:tcBorders>
              <w:top w:val="single" w:sz="4" w:space="0" w:color="auto"/>
              <w:left w:val="nil"/>
              <w:bottom w:val="nil"/>
              <w:right w:val="nil"/>
            </w:tcBorders>
            <w:shd w:val="clear" w:color="auto" w:fill="FFFFFF" w:themeFill="background1"/>
          </w:tcPr>
          <w:p w:rsidR="008D2725" w:rsidRDefault="008D2725" w:rsidP="00427E17">
            <w:pPr>
              <w:jc w:val="center"/>
              <w:rPr>
                <w:rFonts w:ascii="Times New Roman" w:hAnsi="Times New Roman" w:cs="Times New Roman"/>
                <w:sz w:val="24"/>
                <w:szCs w:val="24"/>
              </w:rPr>
            </w:pPr>
          </w:p>
        </w:tc>
      </w:tr>
    </w:tbl>
    <w:p w:rsidR="002D590A" w:rsidRDefault="002D590A" w:rsidP="002D590A">
      <w:pPr>
        <w:pStyle w:val="AralkYok"/>
      </w:pPr>
      <w:r>
        <w:tab/>
      </w:r>
      <w:r>
        <w:tab/>
      </w:r>
      <w:r>
        <w:tab/>
      </w:r>
      <w:r>
        <w:tab/>
      </w:r>
      <w:r>
        <w:tab/>
      </w:r>
      <w:r>
        <w:tab/>
      </w:r>
      <w:r>
        <w:tab/>
      </w:r>
      <w:r>
        <w:tab/>
      </w:r>
      <w:r>
        <w:tab/>
      </w:r>
      <w:r>
        <w:tab/>
      </w:r>
      <w:r>
        <w:tab/>
      </w:r>
      <w:r>
        <w:tab/>
      </w:r>
      <w:r>
        <w:tab/>
      </w:r>
      <w:r>
        <w:tab/>
      </w:r>
      <w:r>
        <w:tab/>
      </w:r>
      <w:r>
        <w:tab/>
      </w:r>
    </w:p>
    <w:p w:rsidR="00E118DD" w:rsidRDefault="00E118DD" w:rsidP="002D590A">
      <w:pPr>
        <w:pStyle w:val="AralkYok"/>
      </w:pPr>
    </w:p>
    <w:p w:rsidR="00E118DD" w:rsidRDefault="00E118DD" w:rsidP="002D590A">
      <w:pPr>
        <w:pStyle w:val="AralkYok"/>
      </w:pPr>
    </w:p>
    <w:p w:rsidR="00E118DD" w:rsidRDefault="00E118DD" w:rsidP="002D590A">
      <w:pPr>
        <w:pStyle w:val="AralkYok"/>
      </w:pPr>
    </w:p>
    <w:p w:rsidR="00E118DD" w:rsidRDefault="00E118DD" w:rsidP="002D590A">
      <w:pPr>
        <w:pStyle w:val="AralkYok"/>
      </w:pPr>
    </w:p>
    <w:p w:rsidR="00E118DD" w:rsidRDefault="00E118DD" w:rsidP="002D590A">
      <w:pPr>
        <w:pStyle w:val="AralkYok"/>
      </w:pPr>
    </w:p>
    <w:p w:rsidR="00E118DD" w:rsidRDefault="00E118DD" w:rsidP="002D590A">
      <w:pPr>
        <w:pStyle w:val="AralkYok"/>
      </w:pPr>
    </w:p>
    <w:p w:rsidR="00E118DD" w:rsidRDefault="00E118DD" w:rsidP="002D590A">
      <w:pPr>
        <w:pStyle w:val="AralkYok"/>
      </w:pPr>
    </w:p>
    <w:p w:rsidR="00E118DD" w:rsidRDefault="00E118DD" w:rsidP="002D590A">
      <w:pPr>
        <w:pStyle w:val="AralkYok"/>
      </w:pPr>
    </w:p>
    <w:p w:rsidR="00E118DD" w:rsidRDefault="00E118DD" w:rsidP="002D590A">
      <w:pPr>
        <w:pStyle w:val="AralkYok"/>
      </w:pPr>
    </w:p>
    <w:p w:rsidR="00E118DD" w:rsidRDefault="00E118DD" w:rsidP="002D590A">
      <w:pPr>
        <w:pStyle w:val="AralkYok"/>
      </w:pPr>
    </w:p>
    <w:p w:rsidR="00E118DD" w:rsidRDefault="00E118DD" w:rsidP="002D590A">
      <w:pPr>
        <w:pStyle w:val="AralkYok"/>
      </w:pPr>
    </w:p>
    <w:p w:rsidR="00E118DD" w:rsidRDefault="00E118DD" w:rsidP="002D590A">
      <w:pPr>
        <w:pStyle w:val="AralkYok"/>
      </w:pPr>
    </w:p>
    <w:p w:rsidR="00E118DD" w:rsidRDefault="00E118DD" w:rsidP="002D590A">
      <w:pPr>
        <w:pStyle w:val="AralkYok"/>
      </w:pPr>
    </w:p>
    <w:p w:rsidR="00E118DD" w:rsidRDefault="00E118DD" w:rsidP="002D590A">
      <w:pPr>
        <w:pStyle w:val="AralkYok"/>
      </w:pPr>
    </w:p>
    <w:p w:rsidR="00E118DD" w:rsidRDefault="00E118DD" w:rsidP="002D590A">
      <w:pPr>
        <w:pStyle w:val="AralkYok"/>
      </w:pPr>
    </w:p>
    <w:p w:rsidR="00E118DD" w:rsidRDefault="00E118DD" w:rsidP="002D590A">
      <w:pPr>
        <w:pStyle w:val="AralkYok"/>
      </w:pPr>
    </w:p>
    <w:p w:rsidR="00E118DD" w:rsidRDefault="00E118DD" w:rsidP="002D590A">
      <w:pPr>
        <w:pStyle w:val="AralkYok"/>
      </w:pPr>
    </w:p>
    <w:p w:rsidR="00E118DD" w:rsidRDefault="00E118DD" w:rsidP="002D590A">
      <w:pPr>
        <w:pStyle w:val="AralkYok"/>
      </w:pPr>
    </w:p>
    <w:p w:rsidR="00E118DD" w:rsidRDefault="00E118DD" w:rsidP="002D590A">
      <w:pPr>
        <w:pStyle w:val="AralkYok"/>
      </w:pPr>
    </w:p>
    <w:p w:rsidR="00E118DD" w:rsidRDefault="00E118DD" w:rsidP="002D590A">
      <w:pPr>
        <w:pStyle w:val="AralkYok"/>
      </w:pPr>
    </w:p>
    <w:p w:rsidR="00E118DD" w:rsidRDefault="00E118DD" w:rsidP="002D590A">
      <w:pPr>
        <w:pStyle w:val="AralkYok"/>
      </w:pPr>
    </w:p>
    <w:tbl>
      <w:tblPr>
        <w:tblW w:w="15180" w:type="dxa"/>
        <w:tblInd w:w="-584" w:type="dxa"/>
        <w:tblCellMar>
          <w:left w:w="70" w:type="dxa"/>
          <w:right w:w="70" w:type="dxa"/>
        </w:tblCellMar>
        <w:tblLook w:val="04A0"/>
      </w:tblPr>
      <w:tblGrid>
        <w:gridCol w:w="3031"/>
        <w:gridCol w:w="1180"/>
        <w:gridCol w:w="1577"/>
        <w:gridCol w:w="1358"/>
        <w:gridCol w:w="1219"/>
        <w:gridCol w:w="940"/>
        <w:gridCol w:w="1258"/>
        <w:gridCol w:w="1319"/>
        <w:gridCol w:w="779"/>
        <w:gridCol w:w="1080"/>
        <w:gridCol w:w="1439"/>
      </w:tblGrid>
      <w:tr w:rsidR="00E118DD" w:rsidRPr="00E118DD" w:rsidTr="00E118DD">
        <w:trPr>
          <w:trHeight w:val="435"/>
        </w:trPr>
        <w:tc>
          <w:tcPr>
            <w:tcW w:w="15180" w:type="dxa"/>
            <w:gridSpan w:val="11"/>
            <w:tcBorders>
              <w:top w:val="single" w:sz="4" w:space="0" w:color="auto"/>
              <w:left w:val="single" w:sz="4" w:space="0" w:color="auto"/>
              <w:bottom w:val="single" w:sz="4" w:space="0" w:color="auto"/>
              <w:right w:val="single" w:sz="4" w:space="0" w:color="000000"/>
            </w:tcBorders>
            <w:shd w:val="clear" w:color="000000" w:fill="996633"/>
            <w:vAlign w:val="bottom"/>
            <w:hideMark/>
          </w:tcPr>
          <w:p w:rsidR="00E118DD" w:rsidRPr="00E118DD" w:rsidRDefault="00E118DD" w:rsidP="00E118DD">
            <w:pPr>
              <w:spacing w:after="0" w:line="240" w:lineRule="auto"/>
              <w:jc w:val="center"/>
              <w:rPr>
                <w:rFonts w:ascii="Calibri" w:eastAsia="Times New Roman" w:hAnsi="Calibri" w:cs="Times New Roman"/>
                <w:b/>
                <w:bCs/>
                <w:color w:val="000000"/>
                <w:sz w:val="18"/>
                <w:szCs w:val="18"/>
              </w:rPr>
            </w:pPr>
            <w:r w:rsidRPr="00E118DD">
              <w:rPr>
                <w:rFonts w:ascii="Calibri" w:eastAsia="Times New Roman" w:hAnsi="Calibri" w:cs="Times New Roman"/>
                <w:b/>
                <w:bCs/>
                <w:color w:val="000000"/>
                <w:sz w:val="18"/>
                <w:szCs w:val="18"/>
              </w:rPr>
              <w:t>İMAR VE ŞEHİRCİLİK MÜDÜRLÜĞÜ</w:t>
            </w:r>
          </w:p>
        </w:tc>
      </w:tr>
      <w:tr w:rsidR="00E118DD" w:rsidRPr="00E118DD" w:rsidTr="00E118DD">
        <w:trPr>
          <w:trHeight w:val="420"/>
        </w:trPr>
        <w:tc>
          <w:tcPr>
            <w:tcW w:w="15180" w:type="dxa"/>
            <w:gridSpan w:val="11"/>
            <w:tcBorders>
              <w:top w:val="single" w:sz="4" w:space="0" w:color="auto"/>
              <w:left w:val="single" w:sz="4" w:space="0" w:color="auto"/>
              <w:bottom w:val="nil"/>
              <w:right w:val="single" w:sz="4" w:space="0" w:color="000000"/>
            </w:tcBorders>
            <w:shd w:val="clear" w:color="000000" w:fill="FF0000"/>
            <w:vAlign w:val="bottom"/>
            <w:hideMark/>
          </w:tcPr>
          <w:p w:rsidR="00E118DD" w:rsidRPr="00E118DD" w:rsidRDefault="003F49D0" w:rsidP="00E118DD">
            <w:pPr>
              <w:spacing w:after="0" w:line="240" w:lineRule="auto"/>
              <w:jc w:val="center"/>
              <w:rPr>
                <w:rFonts w:ascii="Calibri" w:eastAsia="Times New Roman" w:hAnsi="Calibri" w:cs="Times New Roman"/>
                <w:b/>
                <w:bCs/>
                <w:color w:val="000000"/>
                <w:sz w:val="18"/>
                <w:szCs w:val="18"/>
              </w:rPr>
            </w:pPr>
            <w:r>
              <w:rPr>
                <w:rFonts w:ascii="Calibri" w:eastAsia="Times New Roman" w:hAnsi="Calibri" w:cs="Times New Roman"/>
                <w:b/>
                <w:bCs/>
                <w:color w:val="000000"/>
                <w:sz w:val="18"/>
                <w:szCs w:val="18"/>
              </w:rPr>
              <w:t>2019</w:t>
            </w:r>
            <w:r w:rsidR="00E118DD" w:rsidRPr="00E118DD">
              <w:rPr>
                <w:rFonts w:ascii="Calibri" w:eastAsia="Times New Roman" w:hAnsi="Calibri" w:cs="Times New Roman"/>
                <w:b/>
                <w:bCs/>
                <w:color w:val="000000"/>
                <w:sz w:val="18"/>
                <w:szCs w:val="18"/>
              </w:rPr>
              <w:t xml:space="preserve"> YILI TOPLAM KAYNAK İHTİYACI VE FAALİYET MALİYETLERİ </w:t>
            </w:r>
          </w:p>
        </w:tc>
      </w:tr>
      <w:tr w:rsidR="00E118DD" w:rsidRPr="00E118DD" w:rsidTr="00E118DD">
        <w:trPr>
          <w:trHeight w:val="375"/>
        </w:trPr>
        <w:tc>
          <w:tcPr>
            <w:tcW w:w="3031" w:type="dxa"/>
            <w:vMerge w:val="restart"/>
            <w:tcBorders>
              <w:top w:val="single" w:sz="4" w:space="0" w:color="auto"/>
              <w:left w:val="single" w:sz="4" w:space="0" w:color="auto"/>
              <w:bottom w:val="single" w:sz="4" w:space="0" w:color="auto"/>
              <w:right w:val="single" w:sz="4" w:space="0" w:color="auto"/>
            </w:tcBorders>
            <w:shd w:val="clear" w:color="000000" w:fill="FFC000"/>
            <w:vAlign w:val="center"/>
            <w:hideMark/>
          </w:tcPr>
          <w:p w:rsidR="00E118DD" w:rsidRPr="00E118DD" w:rsidRDefault="00E118DD" w:rsidP="00E118DD">
            <w:pPr>
              <w:spacing w:after="0" w:line="240" w:lineRule="auto"/>
              <w:jc w:val="center"/>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FAALİYET VE PROJELER</w:t>
            </w:r>
          </w:p>
        </w:tc>
        <w:tc>
          <w:tcPr>
            <w:tcW w:w="12149" w:type="dxa"/>
            <w:gridSpan w:val="10"/>
            <w:tcBorders>
              <w:top w:val="single" w:sz="4" w:space="0" w:color="auto"/>
              <w:left w:val="nil"/>
              <w:bottom w:val="single" w:sz="4" w:space="0" w:color="auto"/>
              <w:right w:val="single" w:sz="4" w:space="0" w:color="auto"/>
            </w:tcBorders>
            <w:shd w:val="clear" w:color="000000" w:fill="FFC000"/>
            <w:vAlign w:val="center"/>
            <w:hideMark/>
          </w:tcPr>
          <w:p w:rsidR="00E118DD" w:rsidRPr="00E118DD" w:rsidRDefault="00E118DD" w:rsidP="00E118DD">
            <w:pPr>
              <w:spacing w:after="0" w:line="240" w:lineRule="auto"/>
              <w:jc w:val="center"/>
              <w:rPr>
                <w:rFonts w:ascii="Calibri" w:eastAsia="Times New Roman" w:hAnsi="Calibri" w:cs="Times New Roman"/>
                <w:b/>
                <w:bCs/>
                <w:color w:val="000000"/>
                <w:sz w:val="18"/>
                <w:szCs w:val="18"/>
              </w:rPr>
            </w:pPr>
            <w:r w:rsidRPr="00E118DD">
              <w:rPr>
                <w:rFonts w:ascii="Calibri" w:eastAsia="Times New Roman" w:hAnsi="Calibri" w:cs="Times New Roman"/>
                <w:b/>
                <w:bCs/>
                <w:color w:val="000000"/>
                <w:sz w:val="18"/>
                <w:szCs w:val="18"/>
              </w:rPr>
              <w:t xml:space="preserve">EKONOMİK KODLAR </w:t>
            </w:r>
          </w:p>
        </w:tc>
      </w:tr>
      <w:tr w:rsidR="00E118DD" w:rsidRPr="00E118DD" w:rsidTr="00E118DD">
        <w:trPr>
          <w:trHeight w:val="840"/>
        </w:trPr>
        <w:tc>
          <w:tcPr>
            <w:tcW w:w="3031" w:type="dxa"/>
            <w:vMerge/>
            <w:tcBorders>
              <w:top w:val="single" w:sz="4" w:space="0" w:color="auto"/>
              <w:left w:val="single" w:sz="4" w:space="0" w:color="auto"/>
              <w:bottom w:val="single" w:sz="4" w:space="0" w:color="auto"/>
              <w:right w:val="single" w:sz="4" w:space="0" w:color="auto"/>
            </w:tcBorders>
            <w:vAlign w:val="center"/>
            <w:hideMark/>
          </w:tcPr>
          <w:p w:rsidR="00E118DD" w:rsidRPr="00E118DD" w:rsidRDefault="00E118DD" w:rsidP="00E118DD">
            <w:pPr>
              <w:spacing w:after="0" w:line="240" w:lineRule="auto"/>
              <w:rPr>
                <w:rFonts w:ascii="Calibri" w:eastAsia="Times New Roman" w:hAnsi="Calibri" w:cs="Times New Roman"/>
                <w:color w:val="000000"/>
                <w:sz w:val="18"/>
                <w:szCs w:val="18"/>
              </w:rPr>
            </w:pPr>
          </w:p>
        </w:tc>
        <w:tc>
          <w:tcPr>
            <w:tcW w:w="1180" w:type="dxa"/>
            <w:tcBorders>
              <w:top w:val="nil"/>
              <w:left w:val="nil"/>
              <w:bottom w:val="single" w:sz="4" w:space="0" w:color="auto"/>
              <w:right w:val="single" w:sz="4" w:space="0" w:color="auto"/>
            </w:tcBorders>
            <w:shd w:val="clear" w:color="000000" w:fill="FFC000"/>
            <w:vAlign w:val="center"/>
            <w:hideMark/>
          </w:tcPr>
          <w:p w:rsidR="00E118DD" w:rsidRPr="00E118DD" w:rsidRDefault="00E118DD" w:rsidP="00E118DD">
            <w:pPr>
              <w:spacing w:after="0" w:line="240" w:lineRule="auto"/>
              <w:jc w:val="center"/>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xml:space="preserve">01.PERSONEL GİDERLEERİ </w:t>
            </w:r>
          </w:p>
        </w:tc>
        <w:tc>
          <w:tcPr>
            <w:tcW w:w="1577" w:type="dxa"/>
            <w:tcBorders>
              <w:top w:val="nil"/>
              <w:left w:val="nil"/>
              <w:bottom w:val="single" w:sz="4" w:space="0" w:color="auto"/>
              <w:right w:val="single" w:sz="4" w:space="0" w:color="auto"/>
            </w:tcBorders>
            <w:shd w:val="clear" w:color="000000" w:fill="FFC000"/>
            <w:vAlign w:val="center"/>
            <w:hideMark/>
          </w:tcPr>
          <w:p w:rsidR="00E118DD" w:rsidRPr="00E118DD" w:rsidRDefault="00E118DD" w:rsidP="00E118DD">
            <w:pPr>
              <w:spacing w:after="0" w:line="240" w:lineRule="auto"/>
              <w:jc w:val="center"/>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xml:space="preserve">02.SGK DEVLET PİRİMİ GİDERLERİ </w:t>
            </w:r>
          </w:p>
        </w:tc>
        <w:tc>
          <w:tcPr>
            <w:tcW w:w="1358" w:type="dxa"/>
            <w:tcBorders>
              <w:top w:val="nil"/>
              <w:left w:val="nil"/>
              <w:bottom w:val="single" w:sz="4" w:space="0" w:color="auto"/>
              <w:right w:val="single" w:sz="4" w:space="0" w:color="auto"/>
            </w:tcBorders>
            <w:shd w:val="clear" w:color="000000" w:fill="FFC000"/>
            <w:vAlign w:val="center"/>
            <w:hideMark/>
          </w:tcPr>
          <w:p w:rsidR="00E118DD" w:rsidRPr="00E118DD" w:rsidRDefault="00E118DD" w:rsidP="00E118DD">
            <w:pPr>
              <w:spacing w:after="0" w:line="240" w:lineRule="auto"/>
              <w:jc w:val="center"/>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xml:space="preserve">03.MAL VE HİZMET ALIMI GİDERLERİ </w:t>
            </w:r>
          </w:p>
        </w:tc>
        <w:tc>
          <w:tcPr>
            <w:tcW w:w="1219" w:type="dxa"/>
            <w:tcBorders>
              <w:top w:val="nil"/>
              <w:left w:val="nil"/>
              <w:bottom w:val="single" w:sz="4" w:space="0" w:color="auto"/>
              <w:right w:val="single" w:sz="4" w:space="0" w:color="auto"/>
            </w:tcBorders>
            <w:shd w:val="clear" w:color="000000" w:fill="FFC000"/>
            <w:vAlign w:val="center"/>
            <w:hideMark/>
          </w:tcPr>
          <w:p w:rsidR="00E118DD" w:rsidRPr="00E118DD" w:rsidRDefault="00E118DD" w:rsidP="00E118DD">
            <w:pPr>
              <w:spacing w:after="0" w:line="240" w:lineRule="auto"/>
              <w:jc w:val="center"/>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04.FAİZ GİDERLERİ</w:t>
            </w:r>
          </w:p>
        </w:tc>
        <w:tc>
          <w:tcPr>
            <w:tcW w:w="940" w:type="dxa"/>
            <w:tcBorders>
              <w:top w:val="nil"/>
              <w:left w:val="nil"/>
              <w:bottom w:val="single" w:sz="4" w:space="0" w:color="auto"/>
              <w:right w:val="single" w:sz="4" w:space="0" w:color="auto"/>
            </w:tcBorders>
            <w:shd w:val="clear" w:color="000000" w:fill="FFC000"/>
            <w:vAlign w:val="center"/>
            <w:hideMark/>
          </w:tcPr>
          <w:p w:rsidR="00E118DD" w:rsidRPr="00E118DD" w:rsidRDefault="00E118DD" w:rsidP="00E118DD">
            <w:pPr>
              <w:spacing w:after="0" w:line="240" w:lineRule="auto"/>
              <w:jc w:val="center"/>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05. CARİ TRANSFER</w:t>
            </w:r>
          </w:p>
        </w:tc>
        <w:tc>
          <w:tcPr>
            <w:tcW w:w="1258" w:type="dxa"/>
            <w:tcBorders>
              <w:top w:val="nil"/>
              <w:left w:val="nil"/>
              <w:bottom w:val="single" w:sz="4" w:space="0" w:color="auto"/>
              <w:right w:val="single" w:sz="4" w:space="0" w:color="auto"/>
            </w:tcBorders>
            <w:shd w:val="clear" w:color="000000" w:fill="FFC000"/>
            <w:vAlign w:val="center"/>
            <w:hideMark/>
          </w:tcPr>
          <w:p w:rsidR="00E118DD" w:rsidRPr="00E118DD" w:rsidRDefault="00E118DD" w:rsidP="00E118DD">
            <w:pPr>
              <w:spacing w:after="0" w:line="240" w:lineRule="auto"/>
              <w:jc w:val="center"/>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xml:space="preserve">06. SERMAYE GİDERLERİ </w:t>
            </w:r>
          </w:p>
        </w:tc>
        <w:tc>
          <w:tcPr>
            <w:tcW w:w="1319" w:type="dxa"/>
            <w:tcBorders>
              <w:top w:val="nil"/>
              <w:left w:val="nil"/>
              <w:bottom w:val="single" w:sz="4" w:space="0" w:color="auto"/>
              <w:right w:val="single" w:sz="4" w:space="0" w:color="auto"/>
            </w:tcBorders>
            <w:shd w:val="clear" w:color="000000" w:fill="FFC000"/>
            <w:vAlign w:val="center"/>
            <w:hideMark/>
          </w:tcPr>
          <w:p w:rsidR="00E118DD" w:rsidRPr="00E118DD" w:rsidRDefault="00E118DD" w:rsidP="00E118DD">
            <w:pPr>
              <w:spacing w:after="0" w:line="240" w:lineRule="auto"/>
              <w:jc w:val="center"/>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xml:space="preserve">07.SERMAYE TRANSFERLERİ </w:t>
            </w:r>
          </w:p>
        </w:tc>
        <w:tc>
          <w:tcPr>
            <w:tcW w:w="779" w:type="dxa"/>
            <w:tcBorders>
              <w:top w:val="nil"/>
              <w:left w:val="nil"/>
              <w:bottom w:val="single" w:sz="4" w:space="0" w:color="auto"/>
              <w:right w:val="single" w:sz="4" w:space="0" w:color="auto"/>
            </w:tcBorders>
            <w:shd w:val="clear" w:color="000000" w:fill="FFC000"/>
            <w:vAlign w:val="center"/>
            <w:hideMark/>
          </w:tcPr>
          <w:p w:rsidR="00E118DD" w:rsidRPr="00E118DD" w:rsidRDefault="00E118DD" w:rsidP="00E118DD">
            <w:pPr>
              <w:spacing w:after="0" w:line="240" w:lineRule="auto"/>
              <w:jc w:val="center"/>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08.BORÇ VERME</w:t>
            </w:r>
          </w:p>
        </w:tc>
        <w:tc>
          <w:tcPr>
            <w:tcW w:w="1080" w:type="dxa"/>
            <w:tcBorders>
              <w:top w:val="nil"/>
              <w:left w:val="nil"/>
              <w:bottom w:val="single" w:sz="4" w:space="0" w:color="auto"/>
              <w:right w:val="single" w:sz="4" w:space="0" w:color="auto"/>
            </w:tcBorders>
            <w:shd w:val="clear" w:color="000000" w:fill="FFC000"/>
            <w:vAlign w:val="center"/>
            <w:hideMark/>
          </w:tcPr>
          <w:p w:rsidR="00E118DD" w:rsidRPr="00E118DD" w:rsidRDefault="00E118DD" w:rsidP="00E118DD">
            <w:pPr>
              <w:spacing w:after="0" w:line="240" w:lineRule="auto"/>
              <w:jc w:val="center"/>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09.</w:t>
            </w:r>
            <w:proofErr w:type="gramStart"/>
            <w:r w:rsidRPr="00E118DD">
              <w:rPr>
                <w:rFonts w:ascii="Calibri" w:eastAsia="Times New Roman" w:hAnsi="Calibri" w:cs="Times New Roman"/>
                <w:color w:val="000000"/>
                <w:sz w:val="18"/>
                <w:szCs w:val="18"/>
              </w:rPr>
              <w:t>YEDEK  ÖDENEKLER</w:t>
            </w:r>
            <w:proofErr w:type="gramEnd"/>
            <w:r w:rsidRPr="00E118DD">
              <w:rPr>
                <w:rFonts w:ascii="Calibri" w:eastAsia="Times New Roman" w:hAnsi="Calibri" w:cs="Times New Roman"/>
                <w:color w:val="000000"/>
                <w:sz w:val="18"/>
                <w:szCs w:val="18"/>
              </w:rPr>
              <w:t xml:space="preserve"> </w:t>
            </w:r>
          </w:p>
        </w:tc>
        <w:tc>
          <w:tcPr>
            <w:tcW w:w="1439" w:type="dxa"/>
            <w:tcBorders>
              <w:top w:val="nil"/>
              <w:left w:val="nil"/>
              <w:bottom w:val="single" w:sz="4" w:space="0" w:color="auto"/>
              <w:right w:val="single" w:sz="4" w:space="0" w:color="auto"/>
            </w:tcBorders>
            <w:shd w:val="clear" w:color="000000" w:fill="FFC000"/>
            <w:vAlign w:val="center"/>
            <w:hideMark/>
          </w:tcPr>
          <w:p w:rsidR="00E118DD" w:rsidRPr="00E118DD" w:rsidRDefault="00E118DD" w:rsidP="00E118DD">
            <w:pPr>
              <w:spacing w:after="0" w:line="240" w:lineRule="auto"/>
              <w:jc w:val="center"/>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xml:space="preserve">FAALİYETLERİN TOPLAM MALİYETİ </w:t>
            </w:r>
          </w:p>
        </w:tc>
      </w:tr>
      <w:tr w:rsidR="00E118DD" w:rsidRPr="00E118DD" w:rsidTr="00E118DD">
        <w:trPr>
          <w:trHeight w:val="499"/>
        </w:trPr>
        <w:tc>
          <w:tcPr>
            <w:tcW w:w="3031" w:type="dxa"/>
            <w:tcBorders>
              <w:top w:val="nil"/>
              <w:left w:val="single" w:sz="4" w:space="0" w:color="auto"/>
              <w:bottom w:val="single" w:sz="4" w:space="0" w:color="auto"/>
              <w:right w:val="single" w:sz="4" w:space="0" w:color="auto"/>
            </w:tcBorders>
            <w:shd w:val="clear" w:color="000000" w:fill="8DB4E3"/>
            <w:vAlign w:val="bottom"/>
            <w:hideMark/>
          </w:tcPr>
          <w:p w:rsidR="00E118DD" w:rsidRPr="00E118DD" w:rsidRDefault="00E118DD" w:rsidP="00E118DD">
            <w:pPr>
              <w:spacing w:after="0" w:line="240" w:lineRule="auto"/>
              <w:rPr>
                <w:rFonts w:ascii="Calibri" w:eastAsia="Times New Roman" w:hAnsi="Calibri" w:cs="Times New Roman"/>
                <w:b/>
                <w:bCs/>
                <w:color w:val="000000"/>
                <w:sz w:val="18"/>
                <w:szCs w:val="18"/>
              </w:rPr>
            </w:pPr>
            <w:r w:rsidRPr="00E118DD">
              <w:rPr>
                <w:rFonts w:ascii="Calibri" w:eastAsia="Times New Roman" w:hAnsi="Calibri" w:cs="Times New Roman"/>
                <w:b/>
                <w:bCs/>
                <w:color w:val="000000"/>
                <w:sz w:val="18"/>
                <w:szCs w:val="18"/>
              </w:rPr>
              <w:t xml:space="preserve">Genel yönetim ve personel giderleri </w:t>
            </w:r>
          </w:p>
        </w:tc>
        <w:tc>
          <w:tcPr>
            <w:tcW w:w="1180" w:type="dxa"/>
            <w:tcBorders>
              <w:top w:val="nil"/>
              <w:left w:val="nil"/>
              <w:bottom w:val="single" w:sz="4" w:space="0" w:color="auto"/>
              <w:right w:val="single" w:sz="4" w:space="0" w:color="auto"/>
            </w:tcBorders>
            <w:shd w:val="clear" w:color="000000" w:fill="D99795"/>
            <w:vAlign w:val="bottom"/>
            <w:hideMark/>
          </w:tcPr>
          <w:p w:rsidR="00E118DD" w:rsidRPr="00E118DD" w:rsidRDefault="00E118DD" w:rsidP="00E118DD">
            <w:pPr>
              <w:spacing w:after="0" w:line="240" w:lineRule="auto"/>
              <w:jc w:val="right"/>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858.000,00</w:t>
            </w:r>
          </w:p>
        </w:tc>
        <w:tc>
          <w:tcPr>
            <w:tcW w:w="1577" w:type="dxa"/>
            <w:tcBorders>
              <w:top w:val="nil"/>
              <w:left w:val="nil"/>
              <w:bottom w:val="single" w:sz="4" w:space="0" w:color="auto"/>
              <w:right w:val="single" w:sz="4" w:space="0" w:color="auto"/>
            </w:tcBorders>
            <w:shd w:val="clear" w:color="000000" w:fill="D99795"/>
            <w:vAlign w:val="bottom"/>
            <w:hideMark/>
          </w:tcPr>
          <w:p w:rsidR="00E118DD" w:rsidRPr="00E118DD" w:rsidRDefault="00E118DD" w:rsidP="00E118DD">
            <w:pPr>
              <w:spacing w:after="0" w:line="240" w:lineRule="auto"/>
              <w:jc w:val="right"/>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147.000,00</w:t>
            </w:r>
          </w:p>
        </w:tc>
        <w:tc>
          <w:tcPr>
            <w:tcW w:w="1358"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jc w:val="right"/>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219"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940"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258"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319"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779"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080"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439" w:type="dxa"/>
            <w:tcBorders>
              <w:top w:val="nil"/>
              <w:left w:val="nil"/>
              <w:bottom w:val="single" w:sz="4" w:space="0" w:color="auto"/>
              <w:right w:val="single" w:sz="4" w:space="0" w:color="auto"/>
            </w:tcBorders>
            <w:shd w:val="clear" w:color="000000" w:fill="FFFF00"/>
            <w:vAlign w:val="bottom"/>
            <w:hideMark/>
          </w:tcPr>
          <w:p w:rsidR="00E118DD" w:rsidRPr="00E118DD" w:rsidRDefault="00E118DD" w:rsidP="00E118DD">
            <w:pPr>
              <w:spacing w:after="0" w:line="240" w:lineRule="auto"/>
              <w:jc w:val="right"/>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1.005.000,00</w:t>
            </w:r>
          </w:p>
        </w:tc>
      </w:tr>
      <w:tr w:rsidR="00E118DD" w:rsidRPr="00E118DD" w:rsidTr="00E118DD">
        <w:trPr>
          <w:trHeight w:val="499"/>
        </w:trPr>
        <w:tc>
          <w:tcPr>
            <w:tcW w:w="3031" w:type="dxa"/>
            <w:tcBorders>
              <w:top w:val="nil"/>
              <w:left w:val="single" w:sz="4" w:space="0" w:color="auto"/>
              <w:bottom w:val="single" w:sz="4" w:space="0" w:color="auto"/>
              <w:right w:val="single" w:sz="4" w:space="0" w:color="auto"/>
            </w:tcBorders>
            <w:shd w:val="clear" w:color="000000" w:fill="8DB4E3"/>
            <w:vAlign w:val="bottom"/>
            <w:hideMark/>
          </w:tcPr>
          <w:p w:rsidR="00E118DD" w:rsidRPr="00E118DD" w:rsidRDefault="00E118DD" w:rsidP="00E118DD">
            <w:pPr>
              <w:spacing w:after="0" w:line="240" w:lineRule="auto"/>
              <w:rPr>
                <w:rFonts w:ascii="Calibri" w:eastAsia="Times New Roman" w:hAnsi="Calibri" w:cs="Times New Roman"/>
                <w:b/>
                <w:bCs/>
                <w:color w:val="000000"/>
                <w:sz w:val="18"/>
                <w:szCs w:val="18"/>
              </w:rPr>
            </w:pPr>
            <w:r w:rsidRPr="00E118DD">
              <w:rPr>
                <w:rFonts w:ascii="Calibri" w:eastAsia="Times New Roman" w:hAnsi="Calibri" w:cs="Times New Roman"/>
                <w:b/>
                <w:bCs/>
                <w:color w:val="000000"/>
                <w:sz w:val="18"/>
                <w:szCs w:val="18"/>
              </w:rPr>
              <w:t>Müteahhitlik Hizmetleri</w:t>
            </w:r>
          </w:p>
        </w:tc>
        <w:tc>
          <w:tcPr>
            <w:tcW w:w="1180"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jc w:val="right"/>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577"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jc w:val="right"/>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358" w:type="dxa"/>
            <w:tcBorders>
              <w:top w:val="nil"/>
              <w:left w:val="nil"/>
              <w:bottom w:val="single" w:sz="4" w:space="0" w:color="auto"/>
              <w:right w:val="single" w:sz="4" w:space="0" w:color="auto"/>
            </w:tcBorders>
            <w:shd w:val="clear" w:color="000000" w:fill="9BBB59"/>
            <w:vAlign w:val="bottom"/>
            <w:hideMark/>
          </w:tcPr>
          <w:p w:rsidR="00E118DD" w:rsidRPr="00E118DD" w:rsidRDefault="00E118DD" w:rsidP="00E118DD">
            <w:pPr>
              <w:spacing w:after="0" w:line="240" w:lineRule="auto"/>
              <w:jc w:val="right"/>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580.000,00</w:t>
            </w:r>
          </w:p>
        </w:tc>
        <w:tc>
          <w:tcPr>
            <w:tcW w:w="1219" w:type="dxa"/>
            <w:tcBorders>
              <w:top w:val="nil"/>
              <w:left w:val="nil"/>
              <w:bottom w:val="single" w:sz="4" w:space="0" w:color="auto"/>
              <w:right w:val="single" w:sz="4" w:space="0" w:color="auto"/>
            </w:tcBorders>
            <w:shd w:val="clear" w:color="000000" w:fill="FFFFFF"/>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940"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258"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319"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779"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080"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439" w:type="dxa"/>
            <w:tcBorders>
              <w:top w:val="nil"/>
              <w:left w:val="nil"/>
              <w:bottom w:val="single" w:sz="4" w:space="0" w:color="auto"/>
              <w:right w:val="single" w:sz="4" w:space="0" w:color="auto"/>
            </w:tcBorders>
            <w:shd w:val="clear" w:color="000000" w:fill="9BBB59"/>
            <w:vAlign w:val="bottom"/>
            <w:hideMark/>
          </w:tcPr>
          <w:p w:rsidR="00E118DD" w:rsidRPr="00E118DD" w:rsidRDefault="00E118DD" w:rsidP="00E118DD">
            <w:pPr>
              <w:spacing w:after="0" w:line="240" w:lineRule="auto"/>
              <w:jc w:val="right"/>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580.000,00</w:t>
            </w:r>
          </w:p>
        </w:tc>
      </w:tr>
      <w:tr w:rsidR="00E118DD" w:rsidRPr="00E118DD" w:rsidTr="00E118DD">
        <w:trPr>
          <w:trHeight w:val="499"/>
        </w:trPr>
        <w:tc>
          <w:tcPr>
            <w:tcW w:w="3031" w:type="dxa"/>
            <w:tcBorders>
              <w:top w:val="nil"/>
              <w:left w:val="single" w:sz="4" w:space="0" w:color="auto"/>
              <w:bottom w:val="single" w:sz="4" w:space="0" w:color="auto"/>
              <w:right w:val="single" w:sz="4" w:space="0" w:color="auto"/>
            </w:tcBorders>
            <w:shd w:val="clear" w:color="000000" w:fill="8DB4E3"/>
            <w:vAlign w:val="bottom"/>
            <w:hideMark/>
          </w:tcPr>
          <w:p w:rsidR="00E118DD" w:rsidRPr="00E118DD" w:rsidRDefault="00E118DD" w:rsidP="00E118DD">
            <w:pPr>
              <w:spacing w:after="0" w:line="240" w:lineRule="auto"/>
              <w:rPr>
                <w:rFonts w:ascii="Calibri" w:eastAsia="Times New Roman" w:hAnsi="Calibri" w:cs="Times New Roman"/>
                <w:b/>
                <w:bCs/>
                <w:color w:val="000000"/>
                <w:sz w:val="18"/>
                <w:szCs w:val="18"/>
              </w:rPr>
            </w:pPr>
            <w:r w:rsidRPr="00E118DD">
              <w:rPr>
                <w:rFonts w:ascii="Calibri" w:eastAsia="Times New Roman" w:hAnsi="Calibri" w:cs="Times New Roman"/>
                <w:b/>
                <w:bCs/>
                <w:color w:val="000000"/>
                <w:sz w:val="18"/>
                <w:szCs w:val="18"/>
              </w:rPr>
              <w:t xml:space="preserve">İmar </w:t>
            </w:r>
            <w:proofErr w:type="gramStart"/>
            <w:r w:rsidRPr="00E118DD">
              <w:rPr>
                <w:rFonts w:ascii="Calibri" w:eastAsia="Times New Roman" w:hAnsi="Calibri" w:cs="Times New Roman"/>
                <w:b/>
                <w:bCs/>
                <w:color w:val="000000"/>
                <w:sz w:val="18"/>
                <w:szCs w:val="18"/>
              </w:rPr>
              <w:t>uygulam</w:t>
            </w:r>
            <w:r w:rsidR="005C0F4C">
              <w:rPr>
                <w:rFonts w:ascii="Calibri" w:eastAsia="Times New Roman" w:hAnsi="Calibri" w:cs="Times New Roman"/>
                <w:b/>
                <w:bCs/>
                <w:color w:val="000000"/>
                <w:sz w:val="18"/>
                <w:szCs w:val="18"/>
              </w:rPr>
              <w:t>a</w:t>
            </w:r>
            <w:r w:rsidRPr="00E118DD">
              <w:rPr>
                <w:rFonts w:ascii="Calibri" w:eastAsia="Times New Roman" w:hAnsi="Calibri" w:cs="Times New Roman"/>
                <w:b/>
                <w:bCs/>
                <w:color w:val="000000"/>
                <w:sz w:val="18"/>
                <w:szCs w:val="18"/>
              </w:rPr>
              <w:t>ları  imar</w:t>
            </w:r>
            <w:proofErr w:type="gramEnd"/>
            <w:r w:rsidRPr="00E118DD">
              <w:rPr>
                <w:rFonts w:ascii="Calibri" w:eastAsia="Times New Roman" w:hAnsi="Calibri" w:cs="Times New Roman"/>
                <w:b/>
                <w:bCs/>
                <w:color w:val="000000"/>
                <w:sz w:val="18"/>
                <w:szCs w:val="18"/>
              </w:rPr>
              <w:t xml:space="preserve"> planı ilave ve revize işleri yapmak </w:t>
            </w:r>
          </w:p>
        </w:tc>
        <w:tc>
          <w:tcPr>
            <w:tcW w:w="1180"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jc w:val="right"/>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577"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jc w:val="right"/>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358" w:type="dxa"/>
            <w:tcBorders>
              <w:top w:val="nil"/>
              <w:left w:val="nil"/>
              <w:bottom w:val="single" w:sz="4" w:space="0" w:color="auto"/>
              <w:right w:val="single" w:sz="4" w:space="0" w:color="auto"/>
            </w:tcBorders>
            <w:shd w:val="clear" w:color="000000" w:fill="9BBB59"/>
            <w:vAlign w:val="bottom"/>
            <w:hideMark/>
          </w:tcPr>
          <w:p w:rsidR="00E118DD" w:rsidRPr="00E118DD" w:rsidRDefault="00E118DD" w:rsidP="00E118DD">
            <w:pPr>
              <w:spacing w:after="0" w:line="240" w:lineRule="auto"/>
              <w:jc w:val="right"/>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100.000,00</w:t>
            </w:r>
          </w:p>
        </w:tc>
        <w:tc>
          <w:tcPr>
            <w:tcW w:w="1219" w:type="dxa"/>
            <w:tcBorders>
              <w:top w:val="nil"/>
              <w:left w:val="nil"/>
              <w:bottom w:val="single" w:sz="4" w:space="0" w:color="auto"/>
              <w:right w:val="single" w:sz="4" w:space="0" w:color="auto"/>
            </w:tcBorders>
            <w:shd w:val="clear" w:color="000000" w:fill="FFFFFF"/>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940"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258"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319"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779"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080"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439" w:type="dxa"/>
            <w:tcBorders>
              <w:top w:val="nil"/>
              <w:left w:val="nil"/>
              <w:bottom w:val="single" w:sz="4" w:space="0" w:color="auto"/>
              <w:right w:val="single" w:sz="4" w:space="0" w:color="auto"/>
            </w:tcBorders>
            <w:shd w:val="clear" w:color="000000" w:fill="9BBB59"/>
            <w:vAlign w:val="bottom"/>
            <w:hideMark/>
          </w:tcPr>
          <w:p w:rsidR="00E118DD" w:rsidRPr="00E118DD" w:rsidRDefault="00E118DD" w:rsidP="00E118DD">
            <w:pPr>
              <w:spacing w:after="0" w:line="240" w:lineRule="auto"/>
              <w:jc w:val="right"/>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100.000,00</w:t>
            </w:r>
          </w:p>
        </w:tc>
      </w:tr>
      <w:tr w:rsidR="00E118DD" w:rsidRPr="00E118DD" w:rsidTr="00E118DD">
        <w:trPr>
          <w:trHeight w:val="499"/>
        </w:trPr>
        <w:tc>
          <w:tcPr>
            <w:tcW w:w="3031" w:type="dxa"/>
            <w:tcBorders>
              <w:top w:val="nil"/>
              <w:left w:val="single" w:sz="4" w:space="0" w:color="auto"/>
              <w:bottom w:val="single" w:sz="4" w:space="0" w:color="auto"/>
              <w:right w:val="single" w:sz="4" w:space="0" w:color="auto"/>
            </w:tcBorders>
            <w:shd w:val="clear" w:color="000000" w:fill="8DB4E3"/>
            <w:vAlign w:val="bottom"/>
            <w:hideMark/>
          </w:tcPr>
          <w:p w:rsidR="00E118DD" w:rsidRPr="00E118DD" w:rsidRDefault="00E118DD" w:rsidP="00E118DD">
            <w:pPr>
              <w:spacing w:after="0" w:line="240" w:lineRule="auto"/>
              <w:rPr>
                <w:rFonts w:ascii="Calibri" w:eastAsia="Times New Roman" w:hAnsi="Calibri" w:cs="Times New Roman"/>
                <w:b/>
                <w:bCs/>
                <w:color w:val="000000"/>
                <w:sz w:val="18"/>
                <w:szCs w:val="18"/>
              </w:rPr>
            </w:pPr>
            <w:r w:rsidRPr="00E118DD">
              <w:rPr>
                <w:rFonts w:ascii="Calibri" w:eastAsia="Times New Roman" w:hAnsi="Calibri" w:cs="Times New Roman"/>
                <w:b/>
                <w:bCs/>
                <w:color w:val="000000"/>
                <w:sz w:val="18"/>
                <w:szCs w:val="18"/>
              </w:rPr>
              <w:t xml:space="preserve">Etüt-Proje, Bilirkişi ve </w:t>
            </w:r>
            <w:r w:rsidR="005C0F4C" w:rsidRPr="00E118DD">
              <w:rPr>
                <w:rFonts w:ascii="Calibri" w:eastAsia="Times New Roman" w:hAnsi="Calibri" w:cs="Times New Roman"/>
                <w:b/>
                <w:bCs/>
                <w:color w:val="000000"/>
                <w:sz w:val="18"/>
                <w:szCs w:val="18"/>
              </w:rPr>
              <w:t>Ekspertizlik</w:t>
            </w:r>
            <w:r w:rsidRPr="00E118DD">
              <w:rPr>
                <w:rFonts w:ascii="Calibri" w:eastAsia="Times New Roman" w:hAnsi="Calibri" w:cs="Times New Roman"/>
                <w:b/>
                <w:bCs/>
                <w:color w:val="000000"/>
                <w:sz w:val="18"/>
                <w:szCs w:val="18"/>
              </w:rPr>
              <w:t xml:space="preserve"> ve Araştırma Geliştirme Giderleri </w:t>
            </w:r>
          </w:p>
        </w:tc>
        <w:tc>
          <w:tcPr>
            <w:tcW w:w="1180"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jc w:val="right"/>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577"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jc w:val="right"/>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358" w:type="dxa"/>
            <w:tcBorders>
              <w:top w:val="nil"/>
              <w:left w:val="nil"/>
              <w:bottom w:val="single" w:sz="4" w:space="0" w:color="auto"/>
              <w:right w:val="single" w:sz="4" w:space="0" w:color="auto"/>
            </w:tcBorders>
            <w:shd w:val="clear" w:color="000000" w:fill="D99795"/>
            <w:vAlign w:val="bottom"/>
            <w:hideMark/>
          </w:tcPr>
          <w:p w:rsidR="00E118DD" w:rsidRPr="00E118DD" w:rsidRDefault="00E118DD" w:rsidP="00E118DD">
            <w:pPr>
              <w:spacing w:after="0" w:line="240" w:lineRule="auto"/>
              <w:jc w:val="right"/>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205.000,00</w:t>
            </w:r>
          </w:p>
        </w:tc>
        <w:tc>
          <w:tcPr>
            <w:tcW w:w="1219" w:type="dxa"/>
            <w:tcBorders>
              <w:top w:val="nil"/>
              <w:left w:val="nil"/>
              <w:bottom w:val="single" w:sz="4" w:space="0" w:color="auto"/>
              <w:right w:val="single" w:sz="4" w:space="0" w:color="auto"/>
            </w:tcBorders>
            <w:shd w:val="clear" w:color="000000" w:fill="FFFFFF"/>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940"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258"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319"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779"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080"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439" w:type="dxa"/>
            <w:tcBorders>
              <w:top w:val="nil"/>
              <w:left w:val="nil"/>
              <w:bottom w:val="single" w:sz="4" w:space="0" w:color="auto"/>
              <w:right w:val="single" w:sz="4" w:space="0" w:color="auto"/>
            </w:tcBorders>
            <w:shd w:val="clear" w:color="000000" w:fill="D99795"/>
            <w:vAlign w:val="bottom"/>
            <w:hideMark/>
          </w:tcPr>
          <w:p w:rsidR="00E118DD" w:rsidRPr="00E118DD" w:rsidRDefault="00E118DD" w:rsidP="00E118DD">
            <w:pPr>
              <w:spacing w:after="0" w:line="240" w:lineRule="auto"/>
              <w:jc w:val="right"/>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205.000,00</w:t>
            </w:r>
          </w:p>
        </w:tc>
      </w:tr>
      <w:tr w:rsidR="00E118DD" w:rsidRPr="00E118DD" w:rsidTr="00E118DD">
        <w:trPr>
          <w:trHeight w:val="499"/>
        </w:trPr>
        <w:tc>
          <w:tcPr>
            <w:tcW w:w="3031" w:type="dxa"/>
            <w:tcBorders>
              <w:top w:val="nil"/>
              <w:left w:val="single" w:sz="4" w:space="0" w:color="auto"/>
              <w:bottom w:val="single" w:sz="4" w:space="0" w:color="auto"/>
              <w:right w:val="single" w:sz="4" w:space="0" w:color="auto"/>
            </w:tcBorders>
            <w:shd w:val="clear" w:color="000000" w:fill="8DB4E3"/>
            <w:vAlign w:val="bottom"/>
            <w:hideMark/>
          </w:tcPr>
          <w:p w:rsidR="00E118DD" w:rsidRPr="00E118DD" w:rsidRDefault="00E118DD" w:rsidP="00E118DD">
            <w:pPr>
              <w:spacing w:after="0" w:line="240" w:lineRule="auto"/>
              <w:rPr>
                <w:rFonts w:ascii="Calibri" w:eastAsia="Times New Roman" w:hAnsi="Calibri" w:cs="Times New Roman"/>
                <w:b/>
                <w:bCs/>
                <w:color w:val="000000"/>
                <w:sz w:val="18"/>
                <w:szCs w:val="18"/>
              </w:rPr>
            </w:pPr>
            <w:r w:rsidRPr="00E118DD">
              <w:rPr>
                <w:rFonts w:ascii="Calibri" w:eastAsia="Times New Roman" w:hAnsi="Calibri" w:cs="Times New Roman"/>
                <w:b/>
                <w:bCs/>
                <w:color w:val="000000"/>
                <w:sz w:val="18"/>
                <w:szCs w:val="18"/>
              </w:rPr>
              <w:t>Bilgisayar Kırtasiye ve Büro malzemesi alımı</w:t>
            </w:r>
          </w:p>
        </w:tc>
        <w:tc>
          <w:tcPr>
            <w:tcW w:w="1180"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jc w:val="right"/>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577"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jc w:val="right"/>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358" w:type="dxa"/>
            <w:tcBorders>
              <w:top w:val="nil"/>
              <w:left w:val="nil"/>
              <w:bottom w:val="single" w:sz="4" w:space="0" w:color="auto"/>
              <w:right w:val="single" w:sz="4" w:space="0" w:color="auto"/>
            </w:tcBorders>
            <w:shd w:val="clear" w:color="000000" w:fill="D99795"/>
            <w:vAlign w:val="bottom"/>
            <w:hideMark/>
          </w:tcPr>
          <w:p w:rsidR="00E118DD" w:rsidRPr="00E118DD" w:rsidRDefault="00E118DD" w:rsidP="00E118DD">
            <w:pPr>
              <w:spacing w:after="0" w:line="240" w:lineRule="auto"/>
              <w:jc w:val="right"/>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55.000,00</w:t>
            </w:r>
          </w:p>
        </w:tc>
        <w:tc>
          <w:tcPr>
            <w:tcW w:w="1219" w:type="dxa"/>
            <w:tcBorders>
              <w:top w:val="nil"/>
              <w:left w:val="nil"/>
              <w:bottom w:val="single" w:sz="4" w:space="0" w:color="auto"/>
              <w:right w:val="single" w:sz="4" w:space="0" w:color="auto"/>
            </w:tcBorders>
            <w:shd w:val="clear" w:color="000000" w:fill="FFFFFF"/>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940"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258"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319"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779"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080"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439" w:type="dxa"/>
            <w:tcBorders>
              <w:top w:val="nil"/>
              <w:left w:val="nil"/>
              <w:bottom w:val="single" w:sz="4" w:space="0" w:color="auto"/>
              <w:right w:val="single" w:sz="4" w:space="0" w:color="auto"/>
            </w:tcBorders>
            <w:shd w:val="clear" w:color="000000" w:fill="D99795"/>
            <w:vAlign w:val="bottom"/>
            <w:hideMark/>
          </w:tcPr>
          <w:p w:rsidR="00E118DD" w:rsidRPr="00E118DD" w:rsidRDefault="00E118DD" w:rsidP="00E118DD">
            <w:pPr>
              <w:spacing w:after="0" w:line="240" w:lineRule="auto"/>
              <w:jc w:val="right"/>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55.000,00</w:t>
            </w:r>
          </w:p>
        </w:tc>
      </w:tr>
      <w:tr w:rsidR="00E118DD" w:rsidRPr="00E118DD" w:rsidTr="00E118DD">
        <w:trPr>
          <w:trHeight w:val="499"/>
        </w:trPr>
        <w:tc>
          <w:tcPr>
            <w:tcW w:w="3031" w:type="dxa"/>
            <w:tcBorders>
              <w:top w:val="nil"/>
              <w:left w:val="single" w:sz="4" w:space="0" w:color="auto"/>
              <w:bottom w:val="single" w:sz="4" w:space="0" w:color="auto"/>
              <w:right w:val="single" w:sz="4" w:space="0" w:color="auto"/>
            </w:tcBorders>
            <w:shd w:val="clear" w:color="000000" w:fill="8DB4E3"/>
            <w:vAlign w:val="bottom"/>
            <w:hideMark/>
          </w:tcPr>
          <w:p w:rsidR="00E118DD" w:rsidRPr="00E118DD" w:rsidRDefault="00E118DD" w:rsidP="00E118DD">
            <w:pPr>
              <w:spacing w:after="0" w:line="240" w:lineRule="auto"/>
              <w:rPr>
                <w:rFonts w:ascii="Calibri" w:eastAsia="Times New Roman" w:hAnsi="Calibri" w:cs="Times New Roman"/>
                <w:b/>
                <w:bCs/>
                <w:color w:val="000000"/>
                <w:sz w:val="18"/>
                <w:szCs w:val="18"/>
              </w:rPr>
            </w:pPr>
            <w:r w:rsidRPr="00E118DD">
              <w:rPr>
                <w:rFonts w:ascii="Calibri" w:eastAsia="Times New Roman" w:hAnsi="Calibri" w:cs="Times New Roman"/>
                <w:b/>
                <w:bCs/>
                <w:color w:val="000000"/>
                <w:sz w:val="18"/>
                <w:szCs w:val="18"/>
              </w:rPr>
              <w:t xml:space="preserve">Görev yolluğu ve yasal giderler </w:t>
            </w:r>
          </w:p>
        </w:tc>
        <w:tc>
          <w:tcPr>
            <w:tcW w:w="1180"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jc w:val="right"/>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577"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jc w:val="right"/>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358" w:type="dxa"/>
            <w:tcBorders>
              <w:top w:val="nil"/>
              <w:left w:val="nil"/>
              <w:bottom w:val="single" w:sz="4" w:space="0" w:color="auto"/>
              <w:right w:val="single" w:sz="4" w:space="0" w:color="auto"/>
            </w:tcBorders>
            <w:shd w:val="clear" w:color="000000" w:fill="D99795"/>
            <w:vAlign w:val="bottom"/>
            <w:hideMark/>
          </w:tcPr>
          <w:p w:rsidR="00E118DD" w:rsidRPr="00E118DD" w:rsidRDefault="00E118DD" w:rsidP="00E118DD">
            <w:pPr>
              <w:spacing w:after="0" w:line="240" w:lineRule="auto"/>
              <w:jc w:val="right"/>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55.000,00</w:t>
            </w:r>
          </w:p>
        </w:tc>
        <w:tc>
          <w:tcPr>
            <w:tcW w:w="1219" w:type="dxa"/>
            <w:tcBorders>
              <w:top w:val="nil"/>
              <w:left w:val="nil"/>
              <w:bottom w:val="single" w:sz="4" w:space="0" w:color="auto"/>
              <w:right w:val="single" w:sz="4" w:space="0" w:color="auto"/>
            </w:tcBorders>
            <w:shd w:val="clear" w:color="000000" w:fill="FFFFFF"/>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940"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258"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319"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779"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080" w:type="dxa"/>
            <w:tcBorders>
              <w:top w:val="nil"/>
              <w:left w:val="nil"/>
              <w:bottom w:val="single" w:sz="4" w:space="0" w:color="auto"/>
              <w:right w:val="single" w:sz="4" w:space="0" w:color="auto"/>
            </w:tcBorders>
            <w:shd w:val="clear" w:color="auto" w:fill="auto"/>
            <w:vAlign w:val="bottom"/>
            <w:hideMark/>
          </w:tcPr>
          <w:p w:rsidR="00E118DD" w:rsidRPr="00E118DD" w:rsidRDefault="00E118DD" w:rsidP="00E118DD">
            <w:pPr>
              <w:spacing w:after="0" w:line="240" w:lineRule="auto"/>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 </w:t>
            </w:r>
          </w:p>
        </w:tc>
        <w:tc>
          <w:tcPr>
            <w:tcW w:w="1439" w:type="dxa"/>
            <w:tcBorders>
              <w:top w:val="nil"/>
              <w:left w:val="nil"/>
              <w:bottom w:val="single" w:sz="4" w:space="0" w:color="auto"/>
              <w:right w:val="single" w:sz="4" w:space="0" w:color="auto"/>
            </w:tcBorders>
            <w:shd w:val="clear" w:color="000000" w:fill="D99795"/>
            <w:vAlign w:val="bottom"/>
            <w:hideMark/>
          </w:tcPr>
          <w:p w:rsidR="00E118DD" w:rsidRPr="00E118DD" w:rsidRDefault="00E118DD" w:rsidP="00E118DD">
            <w:pPr>
              <w:spacing w:after="0" w:line="240" w:lineRule="auto"/>
              <w:jc w:val="right"/>
              <w:rPr>
                <w:rFonts w:ascii="Calibri" w:eastAsia="Times New Roman" w:hAnsi="Calibri" w:cs="Times New Roman"/>
                <w:color w:val="000000"/>
                <w:sz w:val="18"/>
                <w:szCs w:val="18"/>
              </w:rPr>
            </w:pPr>
            <w:r w:rsidRPr="00E118DD">
              <w:rPr>
                <w:rFonts w:ascii="Calibri" w:eastAsia="Times New Roman" w:hAnsi="Calibri" w:cs="Times New Roman"/>
                <w:color w:val="000000"/>
                <w:sz w:val="18"/>
                <w:szCs w:val="18"/>
              </w:rPr>
              <w:t>55.000,00</w:t>
            </w:r>
          </w:p>
        </w:tc>
      </w:tr>
      <w:tr w:rsidR="00E118DD" w:rsidRPr="00E118DD" w:rsidTr="00E118DD">
        <w:trPr>
          <w:trHeight w:val="499"/>
        </w:trPr>
        <w:tc>
          <w:tcPr>
            <w:tcW w:w="3031" w:type="dxa"/>
            <w:tcBorders>
              <w:top w:val="nil"/>
              <w:left w:val="single" w:sz="4" w:space="0" w:color="auto"/>
              <w:bottom w:val="single" w:sz="4" w:space="0" w:color="auto"/>
              <w:right w:val="single" w:sz="4" w:space="0" w:color="auto"/>
            </w:tcBorders>
            <w:shd w:val="clear" w:color="000000" w:fill="FFFF00"/>
            <w:vAlign w:val="bottom"/>
            <w:hideMark/>
          </w:tcPr>
          <w:p w:rsidR="00E118DD" w:rsidRPr="00E118DD" w:rsidRDefault="00E118DD" w:rsidP="00E118DD">
            <w:pPr>
              <w:spacing w:after="0" w:line="240" w:lineRule="auto"/>
              <w:rPr>
                <w:rFonts w:ascii="Calibri" w:eastAsia="Times New Roman" w:hAnsi="Calibri" w:cs="Times New Roman"/>
                <w:b/>
                <w:bCs/>
                <w:color w:val="000000"/>
                <w:sz w:val="18"/>
                <w:szCs w:val="18"/>
              </w:rPr>
            </w:pPr>
            <w:r w:rsidRPr="00E118DD">
              <w:rPr>
                <w:rFonts w:ascii="Calibri" w:eastAsia="Times New Roman" w:hAnsi="Calibri" w:cs="Times New Roman"/>
                <w:b/>
                <w:bCs/>
                <w:color w:val="000000"/>
                <w:sz w:val="18"/>
                <w:szCs w:val="18"/>
              </w:rPr>
              <w:t>Toplam</w:t>
            </w:r>
          </w:p>
        </w:tc>
        <w:tc>
          <w:tcPr>
            <w:tcW w:w="1180" w:type="dxa"/>
            <w:tcBorders>
              <w:top w:val="nil"/>
              <w:left w:val="nil"/>
              <w:bottom w:val="single" w:sz="4" w:space="0" w:color="auto"/>
              <w:right w:val="single" w:sz="4" w:space="0" w:color="auto"/>
            </w:tcBorders>
            <w:shd w:val="clear" w:color="000000" w:fill="FFFF00"/>
            <w:vAlign w:val="bottom"/>
            <w:hideMark/>
          </w:tcPr>
          <w:p w:rsidR="00E118DD" w:rsidRPr="00E118DD" w:rsidRDefault="00E118DD" w:rsidP="00E118DD">
            <w:pPr>
              <w:spacing w:after="0" w:line="240" w:lineRule="auto"/>
              <w:jc w:val="right"/>
              <w:rPr>
                <w:rFonts w:ascii="Calibri" w:eastAsia="Times New Roman" w:hAnsi="Calibri" w:cs="Times New Roman"/>
                <w:b/>
                <w:bCs/>
                <w:color w:val="000000"/>
                <w:sz w:val="18"/>
                <w:szCs w:val="18"/>
              </w:rPr>
            </w:pPr>
            <w:r w:rsidRPr="00E118DD">
              <w:rPr>
                <w:rFonts w:ascii="Calibri" w:eastAsia="Times New Roman" w:hAnsi="Calibri" w:cs="Times New Roman"/>
                <w:b/>
                <w:bCs/>
                <w:color w:val="000000"/>
                <w:sz w:val="18"/>
                <w:szCs w:val="18"/>
              </w:rPr>
              <w:t>858.000,00</w:t>
            </w:r>
          </w:p>
        </w:tc>
        <w:tc>
          <w:tcPr>
            <w:tcW w:w="1577" w:type="dxa"/>
            <w:tcBorders>
              <w:top w:val="nil"/>
              <w:left w:val="nil"/>
              <w:bottom w:val="single" w:sz="4" w:space="0" w:color="auto"/>
              <w:right w:val="single" w:sz="4" w:space="0" w:color="auto"/>
            </w:tcBorders>
            <w:shd w:val="clear" w:color="000000" w:fill="FFFF00"/>
            <w:vAlign w:val="bottom"/>
            <w:hideMark/>
          </w:tcPr>
          <w:p w:rsidR="00E118DD" w:rsidRPr="00E118DD" w:rsidRDefault="00E118DD" w:rsidP="00E118DD">
            <w:pPr>
              <w:spacing w:after="0" w:line="240" w:lineRule="auto"/>
              <w:jc w:val="right"/>
              <w:rPr>
                <w:rFonts w:ascii="Calibri" w:eastAsia="Times New Roman" w:hAnsi="Calibri" w:cs="Times New Roman"/>
                <w:b/>
                <w:bCs/>
                <w:color w:val="000000"/>
                <w:sz w:val="18"/>
                <w:szCs w:val="18"/>
              </w:rPr>
            </w:pPr>
            <w:r w:rsidRPr="00E118DD">
              <w:rPr>
                <w:rFonts w:ascii="Calibri" w:eastAsia="Times New Roman" w:hAnsi="Calibri" w:cs="Times New Roman"/>
                <w:b/>
                <w:bCs/>
                <w:color w:val="000000"/>
                <w:sz w:val="18"/>
                <w:szCs w:val="18"/>
              </w:rPr>
              <w:t>147.000,00</w:t>
            </w:r>
          </w:p>
        </w:tc>
        <w:tc>
          <w:tcPr>
            <w:tcW w:w="1358" w:type="dxa"/>
            <w:tcBorders>
              <w:top w:val="nil"/>
              <w:left w:val="nil"/>
              <w:bottom w:val="single" w:sz="4" w:space="0" w:color="auto"/>
              <w:right w:val="single" w:sz="4" w:space="0" w:color="auto"/>
            </w:tcBorders>
            <w:shd w:val="clear" w:color="000000" w:fill="FFFF00"/>
            <w:vAlign w:val="bottom"/>
            <w:hideMark/>
          </w:tcPr>
          <w:p w:rsidR="00E118DD" w:rsidRPr="00E118DD" w:rsidRDefault="00E118DD" w:rsidP="00E118DD">
            <w:pPr>
              <w:spacing w:after="0" w:line="240" w:lineRule="auto"/>
              <w:jc w:val="right"/>
              <w:rPr>
                <w:rFonts w:ascii="Calibri" w:eastAsia="Times New Roman" w:hAnsi="Calibri" w:cs="Times New Roman"/>
                <w:b/>
                <w:bCs/>
                <w:color w:val="000000"/>
                <w:sz w:val="18"/>
                <w:szCs w:val="18"/>
              </w:rPr>
            </w:pPr>
            <w:r w:rsidRPr="00E118DD">
              <w:rPr>
                <w:rFonts w:ascii="Calibri" w:eastAsia="Times New Roman" w:hAnsi="Calibri" w:cs="Times New Roman"/>
                <w:b/>
                <w:bCs/>
                <w:color w:val="000000"/>
                <w:sz w:val="18"/>
                <w:szCs w:val="18"/>
              </w:rPr>
              <w:t>995.000,00</w:t>
            </w:r>
          </w:p>
        </w:tc>
        <w:tc>
          <w:tcPr>
            <w:tcW w:w="1219" w:type="dxa"/>
            <w:tcBorders>
              <w:top w:val="nil"/>
              <w:left w:val="nil"/>
              <w:bottom w:val="single" w:sz="4" w:space="0" w:color="auto"/>
              <w:right w:val="single" w:sz="4" w:space="0" w:color="auto"/>
            </w:tcBorders>
            <w:shd w:val="clear" w:color="000000" w:fill="FFFF00"/>
            <w:vAlign w:val="bottom"/>
            <w:hideMark/>
          </w:tcPr>
          <w:p w:rsidR="00E118DD" w:rsidRPr="00E118DD" w:rsidRDefault="00E118DD" w:rsidP="00E118DD">
            <w:pPr>
              <w:spacing w:after="0" w:line="240" w:lineRule="auto"/>
              <w:jc w:val="right"/>
              <w:rPr>
                <w:rFonts w:ascii="Calibri" w:eastAsia="Times New Roman" w:hAnsi="Calibri" w:cs="Times New Roman"/>
                <w:b/>
                <w:bCs/>
                <w:color w:val="000000"/>
                <w:sz w:val="18"/>
                <w:szCs w:val="18"/>
              </w:rPr>
            </w:pPr>
            <w:r w:rsidRPr="00E118DD">
              <w:rPr>
                <w:rFonts w:ascii="Calibri" w:eastAsia="Times New Roman" w:hAnsi="Calibri" w:cs="Times New Roman"/>
                <w:b/>
                <w:bCs/>
                <w:color w:val="000000"/>
                <w:sz w:val="18"/>
                <w:szCs w:val="18"/>
              </w:rPr>
              <w:t>0,00</w:t>
            </w:r>
          </w:p>
        </w:tc>
        <w:tc>
          <w:tcPr>
            <w:tcW w:w="940" w:type="dxa"/>
            <w:tcBorders>
              <w:top w:val="nil"/>
              <w:left w:val="nil"/>
              <w:bottom w:val="single" w:sz="4" w:space="0" w:color="auto"/>
              <w:right w:val="single" w:sz="4" w:space="0" w:color="auto"/>
            </w:tcBorders>
            <w:shd w:val="clear" w:color="000000" w:fill="FFFF00"/>
            <w:vAlign w:val="bottom"/>
            <w:hideMark/>
          </w:tcPr>
          <w:p w:rsidR="00E118DD" w:rsidRPr="00E118DD" w:rsidRDefault="00E118DD" w:rsidP="00E118DD">
            <w:pPr>
              <w:spacing w:after="0" w:line="240" w:lineRule="auto"/>
              <w:jc w:val="right"/>
              <w:rPr>
                <w:rFonts w:ascii="Calibri" w:eastAsia="Times New Roman" w:hAnsi="Calibri" w:cs="Times New Roman"/>
                <w:b/>
                <w:bCs/>
                <w:color w:val="000000"/>
                <w:sz w:val="18"/>
                <w:szCs w:val="18"/>
              </w:rPr>
            </w:pPr>
            <w:r w:rsidRPr="00E118DD">
              <w:rPr>
                <w:rFonts w:ascii="Calibri" w:eastAsia="Times New Roman" w:hAnsi="Calibri" w:cs="Times New Roman"/>
                <w:b/>
                <w:bCs/>
                <w:color w:val="000000"/>
                <w:sz w:val="18"/>
                <w:szCs w:val="18"/>
              </w:rPr>
              <w:t>0,00</w:t>
            </w:r>
          </w:p>
        </w:tc>
        <w:tc>
          <w:tcPr>
            <w:tcW w:w="1258" w:type="dxa"/>
            <w:tcBorders>
              <w:top w:val="nil"/>
              <w:left w:val="nil"/>
              <w:bottom w:val="single" w:sz="4" w:space="0" w:color="auto"/>
              <w:right w:val="single" w:sz="4" w:space="0" w:color="auto"/>
            </w:tcBorders>
            <w:shd w:val="clear" w:color="000000" w:fill="FFFF00"/>
            <w:vAlign w:val="bottom"/>
            <w:hideMark/>
          </w:tcPr>
          <w:p w:rsidR="00E118DD" w:rsidRPr="00E118DD" w:rsidRDefault="00E118DD" w:rsidP="00E118DD">
            <w:pPr>
              <w:spacing w:after="0" w:line="240" w:lineRule="auto"/>
              <w:jc w:val="right"/>
              <w:rPr>
                <w:rFonts w:ascii="Calibri" w:eastAsia="Times New Roman" w:hAnsi="Calibri" w:cs="Times New Roman"/>
                <w:b/>
                <w:bCs/>
                <w:color w:val="000000"/>
                <w:sz w:val="18"/>
                <w:szCs w:val="18"/>
              </w:rPr>
            </w:pPr>
            <w:r w:rsidRPr="00E118DD">
              <w:rPr>
                <w:rFonts w:ascii="Calibri" w:eastAsia="Times New Roman" w:hAnsi="Calibri" w:cs="Times New Roman"/>
                <w:b/>
                <w:bCs/>
                <w:color w:val="000000"/>
                <w:sz w:val="18"/>
                <w:szCs w:val="18"/>
              </w:rPr>
              <w:t>0,00</w:t>
            </w:r>
          </w:p>
        </w:tc>
        <w:tc>
          <w:tcPr>
            <w:tcW w:w="1319" w:type="dxa"/>
            <w:tcBorders>
              <w:top w:val="nil"/>
              <w:left w:val="nil"/>
              <w:bottom w:val="single" w:sz="4" w:space="0" w:color="auto"/>
              <w:right w:val="single" w:sz="4" w:space="0" w:color="auto"/>
            </w:tcBorders>
            <w:shd w:val="clear" w:color="000000" w:fill="FFFF00"/>
            <w:vAlign w:val="bottom"/>
            <w:hideMark/>
          </w:tcPr>
          <w:p w:rsidR="00E118DD" w:rsidRPr="00E118DD" w:rsidRDefault="00E118DD" w:rsidP="00E118DD">
            <w:pPr>
              <w:spacing w:after="0" w:line="240" w:lineRule="auto"/>
              <w:jc w:val="right"/>
              <w:rPr>
                <w:rFonts w:ascii="Calibri" w:eastAsia="Times New Roman" w:hAnsi="Calibri" w:cs="Times New Roman"/>
                <w:b/>
                <w:bCs/>
                <w:color w:val="000000"/>
                <w:sz w:val="18"/>
                <w:szCs w:val="18"/>
              </w:rPr>
            </w:pPr>
            <w:r w:rsidRPr="00E118DD">
              <w:rPr>
                <w:rFonts w:ascii="Calibri" w:eastAsia="Times New Roman" w:hAnsi="Calibri" w:cs="Times New Roman"/>
                <w:b/>
                <w:bCs/>
                <w:color w:val="000000"/>
                <w:sz w:val="18"/>
                <w:szCs w:val="18"/>
              </w:rPr>
              <w:t>0,00</w:t>
            </w:r>
          </w:p>
        </w:tc>
        <w:tc>
          <w:tcPr>
            <w:tcW w:w="779" w:type="dxa"/>
            <w:tcBorders>
              <w:top w:val="nil"/>
              <w:left w:val="nil"/>
              <w:bottom w:val="single" w:sz="4" w:space="0" w:color="auto"/>
              <w:right w:val="single" w:sz="4" w:space="0" w:color="auto"/>
            </w:tcBorders>
            <w:shd w:val="clear" w:color="000000" w:fill="FFFF00"/>
            <w:vAlign w:val="bottom"/>
            <w:hideMark/>
          </w:tcPr>
          <w:p w:rsidR="00E118DD" w:rsidRPr="00E118DD" w:rsidRDefault="00E118DD" w:rsidP="00E118DD">
            <w:pPr>
              <w:spacing w:after="0" w:line="240" w:lineRule="auto"/>
              <w:jc w:val="right"/>
              <w:rPr>
                <w:rFonts w:ascii="Calibri" w:eastAsia="Times New Roman" w:hAnsi="Calibri" w:cs="Times New Roman"/>
                <w:b/>
                <w:bCs/>
                <w:color w:val="000000"/>
                <w:sz w:val="18"/>
                <w:szCs w:val="18"/>
              </w:rPr>
            </w:pPr>
            <w:r w:rsidRPr="00E118DD">
              <w:rPr>
                <w:rFonts w:ascii="Calibri" w:eastAsia="Times New Roman" w:hAnsi="Calibri" w:cs="Times New Roman"/>
                <w:b/>
                <w:bCs/>
                <w:color w:val="000000"/>
                <w:sz w:val="18"/>
                <w:szCs w:val="18"/>
              </w:rPr>
              <w:t>0,00</w:t>
            </w:r>
          </w:p>
        </w:tc>
        <w:tc>
          <w:tcPr>
            <w:tcW w:w="1080" w:type="dxa"/>
            <w:tcBorders>
              <w:top w:val="nil"/>
              <w:left w:val="nil"/>
              <w:bottom w:val="single" w:sz="4" w:space="0" w:color="auto"/>
              <w:right w:val="single" w:sz="4" w:space="0" w:color="auto"/>
            </w:tcBorders>
            <w:shd w:val="clear" w:color="000000" w:fill="FFFF00"/>
            <w:vAlign w:val="bottom"/>
            <w:hideMark/>
          </w:tcPr>
          <w:p w:rsidR="00E118DD" w:rsidRPr="00E118DD" w:rsidRDefault="00E118DD" w:rsidP="00E118DD">
            <w:pPr>
              <w:spacing w:after="0" w:line="240" w:lineRule="auto"/>
              <w:jc w:val="right"/>
              <w:rPr>
                <w:rFonts w:ascii="Calibri" w:eastAsia="Times New Roman" w:hAnsi="Calibri" w:cs="Times New Roman"/>
                <w:b/>
                <w:bCs/>
                <w:color w:val="000000"/>
                <w:sz w:val="18"/>
                <w:szCs w:val="18"/>
              </w:rPr>
            </w:pPr>
            <w:r w:rsidRPr="00E118DD">
              <w:rPr>
                <w:rFonts w:ascii="Calibri" w:eastAsia="Times New Roman" w:hAnsi="Calibri" w:cs="Times New Roman"/>
                <w:b/>
                <w:bCs/>
                <w:color w:val="000000"/>
                <w:sz w:val="18"/>
                <w:szCs w:val="18"/>
              </w:rPr>
              <w:t>0,00</w:t>
            </w:r>
          </w:p>
        </w:tc>
        <w:tc>
          <w:tcPr>
            <w:tcW w:w="1439" w:type="dxa"/>
            <w:tcBorders>
              <w:top w:val="nil"/>
              <w:left w:val="nil"/>
              <w:bottom w:val="single" w:sz="4" w:space="0" w:color="auto"/>
              <w:right w:val="single" w:sz="4" w:space="0" w:color="auto"/>
            </w:tcBorders>
            <w:shd w:val="clear" w:color="000000" w:fill="FFFF00"/>
            <w:vAlign w:val="bottom"/>
            <w:hideMark/>
          </w:tcPr>
          <w:p w:rsidR="00E118DD" w:rsidRPr="00E118DD" w:rsidRDefault="00E118DD" w:rsidP="00E118DD">
            <w:pPr>
              <w:spacing w:after="0" w:line="240" w:lineRule="auto"/>
              <w:jc w:val="right"/>
              <w:rPr>
                <w:rFonts w:ascii="Calibri" w:eastAsia="Times New Roman" w:hAnsi="Calibri" w:cs="Times New Roman"/>
                <w:b/>
                <w:bCs/>
                <w:color w:val="000000"/>
                <w:sz w:val="18"/>
                <w:szCs w:val="18"/>
              </w:rPr>
            </w:pPr>
            <w:r w:rsidRPr="00E118DD">
              <w:rPr>
                <w:rFonts w:ascii="Calibri" w:eastAsia="Times New Roman" w:hAnsi="Calibri" w:cs="Times New Roman"/>
                <w:b/>
                <w:bCs/>
                <w:color w:val="000000"/>
                <w:sz w:val="18"/>
                <w:szCs w:val="18"/>
              </w:rPr>
              <w:t>2.000.000,00</w:t>
            </w:r>
          </w:p>
        </w:tc>
      </w:tr>
    </w:tbl>
    <w:p w:rsidR="00E118DD" w:rsidRDefault="00E118DD" w:rsidP="002D590A">
      <w:pPr>
        <w:pStyle w:val="AralkYok"/>
      </w:pPr>
    </w:p>
    <w:p w:rsidR="00E118DD" w:rsidRDefault="00E118DD" w:rsidP="002D590A">
      <w:pPr>
        <w:pStyle w:val="AralkYok"/>
      </w:pPr>
    </w:p>
    <w:p w:rsidR="00E118DD" w:rsidRDefault="00E118DD" w:rsidP="002D590A">
      <w:pPr>
        <w:pStyle w:val="AralkYok"/>
      </w:pPr>
    </w:p>
    <w:p w:rsidR="00E118DD" w:rsidRDefault="00E118DD" w:rsidP="002D590A">
      <w:pPr>
        <w:pStyle w:val="AralkYok"/>
      </w:pPr>
    </w:p>
    <w:p w:rsidR="002D590A" w:rsidRDefault="00CF3A71" w:rsidP="00CF3A71">
      <w:pPr>
        <w:pStyle w:val="AralkYok"/>
        <w:ind w:left="10620" w:firstLine="708"/>
      </w:pPr>
      <w:r>
        <w:t xml:space="preserve">        Yunus Emre DURAK</w:t>
      </w:r>
    </w:p>
    <w:p w:rsidR="002D590A" w:rsidRPr="005D748B" w:rsidRDefault="002D590A" w:rsidP="002D590A">
      <w:pPr>
        <w:pStyle w:val="AralkYok"/>
        <w:ind w:left="10620" w:firstLine="708"/>
        <w:rPr>
          <w:rFonts w:ascii="Times New Roman" w:hAnsi="Times New Roman" w:cs="Times New Roman"/>
          <w:sz w:val="24"/>
          <w:szCs w:val="24"/>
        </w:rPr>
      </w:pPr>
      <w:r>
        <w:t xml:space="preserve">    İmar Ve Şehircilik </w:t>
      </w:r>
      <w:proofErr w:type="spellStart"/>
      <w:proofErr w:type="gramStart"/>
      <w:r>
        <w:t>Müd</w:t>
      </w:r>
      <w:proofErr w:type="spellEnd"/>
      <w:r>
        <w:t>.v</w:t>
      </w:r>
      <w:proofErr w:type="gramEnd"/>
      <w:r>
        <w:t>.</w:t>
      </w:r>
    </w:p>
    <w:sectPr w:rsidR="002D590A" w:rsidRPr="005D748B" w:rsidSect="00275AF3">
      <w:pgSz w:w="16838" w:h="11906" w:orient="landscape"/>
      <w:pgMar w:top="426" w:right="851" w:bottom="426"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A0E9A"/>
    <w:multiLevelType w:val="hybridMultilevel"/>
    <w:tmpl w:val="D8B88AD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0AA1A99"/>
    <w:multiLevelType w:val="hybridMultilevel"/>
    <w:tmpl w:val="1C381AC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61"/>
  <w:proofState w:spelling="clean" w:grammar="clean"/>
  <w:defaultTabStop w:val="708"/>
  <w:hyphenationZone w:val="425"/>
  <w:drawingGridHorizontalSpacing w:val="110"/>
  <w:displayHorizontalDrawingGridEvery w:val="2"/>
  <w:characterSpacingControl w:val="doNotCompress"/>
  <w:compat>
    <w:useFELayout/>
  </w:compat>
  <w:rsids>
    <w:rsidRoot w:val="005D748B"/>
    <w:rsid w:val="000300E8"/>
    <w:rsid w:val="00056EF0"/>
    <w:rsid w:val="00073FA0"/>
    <w:rsid w:val="000A5424"/>
    <w:rsid w:val="000C447B"/>
    <w:rsid w:val="000E38EC"/>
    <w:rsid w:val="000E4BD5"/>
    <w:rsid w:val="002007C6"/>
    <w:rsid w:val="00275AF3"/>
    <w:rsid w:val="002C3091"/>
    <w:rsid w:val="002D590A"/>
    <w:rsid w:val="0032263D"/>
    <w:rsid w:val="003F49D0"/>
    <w:rsid w:val="00415A0D"/>
    <w:rsid w:val="00427E17"/>
    <w:rsid w:val="0049425D"/>
    <w:rsid w:val="005712F6"/>
    <w:rsid w:val="00581981"/>
    <w:rsid w:val="005C0F4C"/>
    <w:rsid w:val="005D748B"/>
    <w:rsid w:val="00664538"/>
    <w:rsid w:val="00687508"/>
    <w:rsid w:val="006926D0"/>
    <w:rsid w:val="0070022F"/>
    <w:rsid w:val="007349C3"/>
    <w:rsid w:val="007471D6"/>
    <w:rsid w:val="0077714F"/>
    <w:rsid w:val="007906A3"/>
    <w:rsid w:val="00791B4C"/>
    <w:rsid w:val="00793791"/>
    <w:rsid w:val="00793C58"/>
    <w:rsid w:val="007C5D07"/>
    <w:rsid w:val="007C7225"/>
    <w:rsid w:val="007F20D4"/>
    <w:rsid w:val="00804CE8"/>
    <w:rsid w:val="00847BC1"/>
    <w:rsid w:val="008943A4"/>
    <w:rsid w:val="008D2725"/>
    <w:rsid w:val="00932FC1"/>
    <w:rsid w:val="00946E1F"/>
    <w:rsid w:val="00971356"/>
    <w:rsid w:val="009B7D6C"/>
    <w:rsid w:val="009E6618"/>
    <w:rsid w:val="00A47E28"/>
    <w:rsid w:val="00AE113F"/>
    <w:rsid w:val="00B22562"/>
    <w:rsid w:val="00B27A12"/>
    <w:rsid w:val="00B66345"/>
    <w:rsid w:val="00BC1A0C"/>
    <w:rsid w:val="00C26FDE"/>
    <w:rsid w:val="00CE23F3"/>
    <w:rsid w:val="00CF3A71"/>
    <w:rsid w:val="00D07963"/>
    <w:rsid w:val="00D12884"/>
    <w:rsid w:val="00D434DE"/>
    <w:rsid w:val="00DE3E76"/>
    <w:rsid w:val="00E118DD"/>
    <w:rsid w:val="00E67C36"/>
    <w:rsid w:val="00E811B9"/>
    <w:rsid w:val="00F02B5A"/>
    <w:rsid w:val="00F3643F"/>
    <w:rsid w:val="00F71E3E"/>
    <w:rsid w:val="00FB039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113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D748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946E1F"/>
    <w:pPr>
      <w:spacing w:after="0" w:line="240" w:lineRule="auto"/>
    </w:pPr>
  </w:style>
</w:styles>
</file>

<file path=word/webSettings.xml><?xml version="1.0" encoding="utf-8"?>
<w:webSettings xmlns:r="http://schemas.openxmlformats.org/officeDocument/2006/relationships" xmlns:w="http://schemas.openxmlformats.org/wordprocessingml/2006/main">
  <w:divs>
    <w:div w:id="669529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FEBF5-7573-4BCE-9793-A2BAC3199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1154</Words>
  <Characters>6578</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mimarahmet</dc:creator>
  <cp:lastModifiedBy>mimarahmet</cp:lastModifiedBy>
  <cp:revision>6</cp:revision>
  <cp:lastPrinted>2018-10-17T07:31:00Z</cp:lastPrinted>
  <dcterms:created xsi:type="dcterms:W3CDTF">2018-10-16T13:10:00Z</dcterms:created>
  <dcterms:modified xsi:type="dcterms:W3CDTF">2018-10-17T07:31:00Z</dcterms:modified>
</cp:coreProperties>
</file>